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06" w:rsidRDefault="00770382" w:rsidP="00A52506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F279D6" wp14:editId="2138EDB2">
                <wp:simplePos x="0" y="0"/>
                <wp:positionH relativeFrom="column">
                  <wp:posOffset>-421640</wp:posOffset>
                </wp:positionH>
                <wp:positionV relativeFrom="paragraph">
                  <wp:posOffset>62230</wp:posOffset>
                </wp:positionV>
                <wp:extent cx="7029450" cy="558800"/>
                <wp:effectExtent l="0" t="0" r="0" b="0"/>
                <wp:wrapNone/>
                <wp:docPr id="4" name="3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3 Grupo" o:spid="_x0000_s1026" style="position:absolute;margin-left:-33.2pt;margin-top:4.9pt;width:553.5pt;height:44pt;z-index:-251657216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0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1" o:title=""/>
                  <v:path arrowok="t"/>
                </v:shape>
              </v:group>
            </w:pict>
          </mc:Fallback>
        </mc:AlternateContent>
      </w:r>
      <w:bookmarkStart w:id="0" w:name="_GoBack"/>
      <w:bookmarkEnd w:id="0"/>
      <w:r w:rsidR="00A52506">
        <w:rPr>
          <w:rFonts w:ascii="Arial" w:hAnsi="Arial" w:cs="Arial"/>
          <w:sz w:val="26"/>
          <w:szCs w:val="26"/>
          <w:lang w:val="es-MX"/>
        </w:rPr>
        <w:t>T</w:t>
      </w:r>
      <w:r w:rsidR="00A52506" w:rsidRPr="00667DC1">
        <w:rPr>
          <w:rFonts w:ascii="Arial" w:hAnsi="Arial" w:cs="Arial"/>
          <w:sz w:val="26"/>
          <w:szCs w:val="26"/>
          <w:lang w:val="es-MX"/>
        </w:rPr>
        <w:t xml:space="preserve">ÉCNICO SUPERIOR UNIVERSITARIO EN </w:t>
      </w:r>
    </w:p>
    <w:p w:rsidR="00A52506" w:rsidRDefault="00A52506" w:rsidP="00A52506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OPERACIONES COMERCIALES</w:t>
      </w:r>
      <w:r>
        <w:rPr>
          <w:rFonts w:ascii="Arial" w:hAnsi="Arial" w:cs="Arial"/>
          <w:sz w:val="26"/>
          <w:szCs w:val="26"/>
          <w:lang w:val="es-MX"/>
        </w:rPr>
        <w:t xml:space="preserve"> </w:t>
      </w:r>
      <w:r w:rsidRPr="00667DC1">
        <w:rPr>
          <w:rFonts w:ascii="Arial" w:hAnsi="Arial" w:cs="Arial"/>
          <w:sz w:val="26"/>
          <w:szCs w:val="26"/>
          <w:lang w:val="es-MX"/>
        </w:rPr>
        <w:t xml:space="preserve">INTERNACIONALES </w:t>
      </w:r>
    </w:p>
    <w:p w:rsidR="00A52506" w:rsidRDefault="00A52506" w:rsidP="00A52506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ÁREA NEGOCIOS INTERNACIONALES</w:t>
      </w:r>
    </w:p>
    <w:p w:rsidR="00A52506" w:rsidRPr="00667DC1" w:rsidRDefault="00A52506" w:rsidP="00A52506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MX"/>
        </w:rPr>
        <w:t>EN COMPETENCIAS PROFESIONALES</w:t>
      </w:r>
    </w:p>
    <w:p w:rsidR="0091543B" w:rsidRDefault="0091543B" w:rsidP="00A52506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</w:p>
    <w:p w:rsidR="0091543B" w:rsidRPr="0069520C" w:rsidRDefault="0091543B" w:rsidP="0091543B">
      <w:pPr>
        <w:jc w:val="center"/>
        <w:rPr>
          <w:rFonts w:ascii="Tahoma" w:hAnsi="Tahoma" w:cs="Tahoma"/>
          <w:b/>
          <w:lang w:val="es-MX"/>
        </w:rPr>
      </w:pPr>
    </w:p>
    <w:p w:rsidR="0091543B" w:rsidRDefault="0091543B" w:rsidP="0091543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0F5F">
        <w:rPr>
          <w:rFonts w:ascii="Arial" w:hAnsi="Arial" w:cs="Arial"/>
          <w:b/>
          <w:sz w:val="26"/>
          <w:szCs w:val="26"/>
          <w:lang w:val="es-MX"/>
        </w:rPr>
        <w:t xml:space="preserve">HOJA DE ASIGNATURA DE </w:t>
      </w:r>
      <w:r>
        <w:rPr>
          <w:rFonts w:ascii="Arial" w:hAnsi="Arial" w:cs="Arial"/>
          <w:b/>
          <w:sz w:val="26"/>
          <w:szCs w:val="26"/>
          <w:lang w:val="es-MX"/>
        </w:rPr>
        <w:t>INTRODUCCIÓN AL SISTEMA ARMONIZADO</w:t>
      </w:r>
    </w:p>
    <w:p w:rsidR="0091543B" w:rsidRDefault="0091543B" w:rsidP="0091543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1543B" w:rsidRPr="00970F5F" w:rsidRDefault="0091543B" w:rsidP="0091543B">
      <w:pPr>
        <w:jc w:val="center"/>
        <w:rPr>
          <w:rFonts w:ascii="Arial" w:hAnsi="Arial" w:cs="Arial"/>
          <w:i/>
          <w:sz w:val="22"/>
          <w:szCs w:val="22"/>
          <w:lang w:val="es-MX"/>
        </w:rPr>
      </w:pPr>
      <w:r w:rsidRPr="00970F5F">
        <w:rPr>
          <w:rFonts w:ascii="Arial" w:hAnsi="Arial" w:cs="Arial"/>
          <w:i/>
          <w:sz w:val="22"/>
          <w:szCs w:val="22"/>
          <w:lang w:val="es-MX"/>
        </w:rPr>
        <w:t>UNIDADES DE APRENDIZAJE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A07B93" w:rsidRPr="002102F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A07B93" w:rsidRPr="002102F2" w:rsidRDefault="00A07B93" w:rsidP="00A07B9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A07B93" w:rsidRPr="002102F2" w:rsidRDefault="00A07B93" w:rsidP="00E2080C">
            <w:pPr>
              <w:jc w:val="both"/>
              <w:rPr>
                <w:rFonts w:ascii="Tahoma" w:hAnsi="Tahoma" w:cs="Tahoma"/>
                <w:lang w:val="es-MX"/>
              </w:rPr>
            </w:pPr>
            <w:r w:rsidRPr="003E7BA1">
              <w:rPr>
                <w:rFonts w:ascii="Tahoma" w:hAnsi="Tahoma" w:cs="Tahoma"/>
                <w:lang w:val="es-MX"/>
              </w:rPr>
              <w:t>Planear las operaciones del comercio internacional a través de los elementos involucrados, el plan logístico y la legislación aplicable, para desarrollar los procesos de importación y exportación de bienes y servicios de las organizaciones.</w:t>
            </w:r>
          </w:p>
        </w:tc>
      </w:tr>
      <w:tr w:rsidR="00A07B93" w:rsidRPr="002102F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A07B93" w:rsidRPr="002102F2" w:rsidRDefault="00A07B93" w:rsidP="00A07B9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Segundo</w:t>
            </w:r>
          </w:p>
        </w:tc>
      </w:tr>
      <w:tr w:rsidR="00A07B93" w:rsidRPr="002102F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A07B93" w:rsidRPr="002102F2" w:rsidRDefault="00A07B93" w:rsidP="00A07B9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064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35</w:t>
            </w:r>
          </w:p>
        </w:tc>
      </w:tr>
      <w:tr w:rsidR="00A07B93" w:rsidRPr="002102F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A07B93" w:rsidRPr="002102F2" w:rsidRDefault="00A07B93" w:rsidP="00A07B9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40</w:t>
            </w:r>
          </w:p>
        </w:tc>
      </w:tr>
      <w:tr w:rsidR="00A07B93" w:rsidRPr="002102F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A07B93" w:rsidRPr="002102F2" w:rsidRDefault="00A07B93" w:rsidP="00A07B9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75</w:t>
            </w:r>
          </w:p>
        </w:tc>
      </w:tr>
      <w:tr w:rsidR="00A07B93" w:rsidRPr="002102F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A07B93" w:rsidRPr="002102F2" w:rsidRDefault="00A07B93" w:rsidP="00A07B9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5</w:t>
            </w:r>
          </w:p>
        </w:tc>
      </w:tr>
      <w:tr w:rsidR="00A07B93" w:rsidRPr="002102F2">
        <w:trPr>
          <w:trHeight w:val="862"/>
          <w:jc w:val="center"/>
        </w:trPr>
        <w:tc>
          <w:tcPr>
            <w:tcW w:w="1932" w:type="pct"/>
            <w:shd w:val="clear" w:color="auto" w:fill="D9D9D9"/>
          </w:tcPr>
          <w:p w:rsidR="00A07B93" w:rsidRPr="002102F2" w:rsidRDefault="00A07B93" w:rsidP="00A07B9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Objetivo de la Asignatura</w:t>
            </w:r>
          </w:p>
        </w:tc>
        <w:tc>
          <w:tcPr>
            <w:tcW w:w="3068" w:type="pct"/>
            <w:gridSpan w:val="2"/>
          </w:tcPr>
          <w:p w:rsidR="00A07B93" w:rsidRPr="002102F2" w:rsidRDefault="00A07B93" w:rsidP="00E2080C">
            <w:pPr>
              <w:jc w:val="both"/>
              <w:rPr>
                <w:rFonts w:ascii="Tahoma" w:hAnsi="Tahoma" w:cs="Tahoma"/>
                <w:lang w:val="es-MX"/>
              </w:rPr>
            </w:pPr>
            <w:r w:rsidRPr="00183D23">
              <w:rPr>
                <w:rFonts w:ascii="Tahoma" w:hAnsi="Tahoma" w:cs="Tahoma"/>
                <w:lang w:val="es-MX"/>
              </w:rPr>
              <w:t xml:space="preserve">El alumno identificará la nomenclatura del Sistema Armonizado y la Ley de los Impuestos Generales de  Importación y Exportación (LIGIE), a través de las reglas generales y complementarias,  para contribuir a  determinar la clasificación legal de las </w:t>
            </w:r>
            <w:r w:rsidR="00154991" w:rsidRPr="00183D23">
              <w:rPr>
                <w:rFonts w:ascii="Tahoma" w:hAnsi="Tahoma" w:cs="Tahoma"/>
                <w:lang w:val="es-MX"/>
              </w:rPr>
              <w:t>mercancías</w:t>
            </w:r>
            <w:r w:rsidRPr="00183D23">
              <w:rPr>
                <w:rFonts w:ascii="Tahoma" w:hAnsi="Tahoma" w:cs="Tahoma"/>
                <w:lang w:val="es-MX"/>
              </w:rPr>
              <w:t>.</w:t>
            </w:r>
          </w:p>
        </w:tc>
      </w:tr>
    </w:tbl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8"/>
        <w:gridCol w:w="1412"/>
        <w:gridCol w:w="1414"/>
        <w:gridCol w:w="1418"/>
      </w:tblGrid>
      <w:tr w:rsidR="00A07B93" w:rsidRPr="002102F2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Unidades Temáticas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</w:t>
            </w:r>
          </w:p>
        </w:tc>
      </w:tr>
      <w:tr w:rsidR="00A07B93" w:rsidRPr="002102F2">
        <w:trPr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Prácticas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Teóricas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Totales</w:t>
            </w:r>
          </w:p>
        </w:tc>
      </w:tr>
      <w:tr w:rsidR="00A07B93" w:rsidRPr="002102F2">
        <w:trPr>
          <w:jc w:val="center"/>
        </w:trPr>
        <w:tc>
          <w:tcPr>
            <w:tcW w:w="2902" w:type="pct"/>
          </w:tcPr>
          <w:p w:rsidR="00A07B93" w:rsidRPr="002102F2" w:rsidRDefault="00A07B93" w:rsidP="009D607B">
            <w:pPr>
              <w:pStyle w:val="Ttulo1"/>
              <w:numPr>
                <w:ilvl w:val="0"/>
                <w:numId w:val="6"/>
              </w:numPr>
              <w:jc w:val="left"/>
              <w:rPr>
                <w:rFonts w:ascii="Tahoma" w:hAnsi="Tahoma" w:cs="Tahoma"/>
                <w:sz w:val="24"/>
                <w:lang w:val="es-MX"/>
              </w:rPr>
            </w:pPr>
            <w:r w:rsidRPr="002102F2">
              <w:rPr>
                <w:rFonts w:ascii="Tahoma" w:hAnsi="Tahoma" w:cs="Tahoma"/>
                <w:sz w:val="24"/>
                <w:lang w:val="es-MX"/>
              </w:rPr>
              <w:t>Fundamentos del</w:t>
            </w:r>
            <w:r w:rsidR="009D607B">
              <w:rPr>
                <w:rFonts w:ascii="Tahoma" w:hAnsi="Tahoma" w:cs="Tahoma"/>
                <w:sz w:val="24"/>
                <w:lang w:val="es-MX"/>
              </w:rPr>
              <w:t xml:space="preserve"> s</w:t>
            </w:r>
            <w:r w:rsidRPr="002102F2">
              <w:rPr>
                <w:rFonts w:ascii="Tahoma" w:hAnsi="Tahoma" w:cs="Tahoma"/>
                <w:sz w:val="24"/>
                <w:lang w:val="es-MX"/>
              </w:rPr>
              <w:t xml:space="preserve">istema </w:t>
            </w:r>
            <w:r w:rsidR="009D607B">
              <w:rPr>
                <w:rFonts w:ascii="Tahoma" w:hAnsi="Tahoma" w:cs="Tahoma"/>
                <w:sz w:val="24"/>
                <w:lang w:val="es-MX"/>
              </w:rPr>
              <w:t>a</w:t>
            </w:r>
            <w:r w:rsidRPr="002102F2">
              <w:rPr>
                <w:rFonts w:ascii="Tahoma" w:hAnsi="Tahoma" w:cs="Tahoma"/>
                <w:sz w:val="24"/>
                <w:lang w:val="es-MX"/>
              </w:rPr>
              <w:t>rmonizado</w:t>
            </w:r>
          </w:p>
        </w:tc>
        <w:tc>
          <w:tcPr>
            <w:tcW w:w="698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15</w:t>
            </w:r>
          </w:p>
        </w:tc>
        <w:tc>
          <w:tcPr>
            <w:tcW w:w="699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15</w:t>
            </w:r>
          </w:p>
        </w:tc>
        <w:tc>
          <w:tcPr>
            <w:tcW w:w="701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30</w:t>
            </w:r>
          </w:p>
        </w:tc>
      </w:tr>
      <w:tr w:rsidR="00A07B93" w:rsidRPr="002102F2">
        <w:trPr>
          <w:jc w:val="center"/>
        </w:trPr>
        <w:tc>
          <w:tcPr>
            <w:tcW w:w="2902" w:type="pct"/>
          </w:tcPr>
          <w:p w:rsidR="00A07B93" w:rsidRPr="002102F2" w:rsidRDefault="00A07B93" w:rsidP="00E2080C">
            <w:pPr>
              <w:pStyle w:val="Ttulo1"/>
              <w:numPr>
                <w:ilvl w:val="0"/>
                <w:numId w:val="6"/>
              </w:numPr>
              <w:ind w:left="720" w:hanging="720"/>
              <w:jc w:val="both"/>
              <w:rPr>
                <w:rFonts w:ascii="Tahoma" w:hAnsi="Tahoma" w:cs="Tahoma"/>
                <w:sz w:val="24"/>
                <w:lang w:val="es-MX"/>
              </w:rPr>
            </w:pPr>
            <w:r w:rsidRPr="00183D23">
              <w:rPr>
                <w:rFonts w:ascii="Tahoma" w:hAnsi="Tahoma" w:cs="Tahoma"/>
                <w:sz w:val="24"/>
                <w:lang w:val="es-MX"/>
              </w:rPr>
              <w:t xml:space="preserve">Ley de los </w:t>
            </w:r>
            <w:r w:rsidR="009D607B">
              <w:rPr>
                <w:rFonts w:ascii="Tahoma" w:hAnsi="Tahoma" w:cs="Tahoma"/>
                <w:sz w:val="24"/>
                <w:lang w:val="es-MX"/>
              </w:rPr>
              <w:t>i</w:t>
            </w:r>
            <w:r w:rsidRPr="00183D23">
              <w:rPr>
                <w:rFonts w:ascii="Tahoma" w:hAnsi="Tahoma" w:cs="Tahoma"/>
                <w:sz w:val="24"/>
                <w:lang w:val="es-MX"/>
              </w:rPr>
              <w:t xml:space="preserve">mpuestos </w:t>
            </w:r>
            <w:r w:rsidR="009D607B">
              <w:rPr>
                <w:rFonts w:ascii="Tahoma" w:hAnsi="Tahoma" w:cs="Tahoma"/>
                <w:sz w:val="24"/>
                <w:lang w:val="es-MX"/>
              </w:rPr>
              <w:t>g</w:t>
            </w:r>
            <w:r w:rsidRPr="00183D23">
              <w:rPr>
                <w:rFonts w:ascii="Tahoma" w:hAnsi="Tahoma" w:cs="Tahoma"/>
                <w:sz w:val="24"/>
                <w:lang w:val="es-MX"/>
              </w:rPr>
              <w:t xml:space="preserve">enerales de </w:t>
            </w:r>
            <w:r w:rsidR="009D607B">
              <w:rPr>
                <w:rFonts w:ascii="Tahoma" w:hAnsi="Tahoma" w:cs="Tahoma"/>
                <w:sz w:val="24"/>
                <w:lang w:val="es-MX"/>
              </w:rPr>
              <w:t>i</w:t>
            </w:r>
            <w:r w:rsidRPr="00183D23">
              <w:rPr>
                <w:rFonts w:ascii="Tahoma" w:hAnsi="Tahoma" w:cs="Tahoma"/>
                <w:sz w:val="24"/>
                <w:lang w:val="es-MX"/>
              </w:rPr>
              <w:t xml:space="preserve">mportación y de </w:t>
            </w:r>
            <w:r w:rsidR="009D607B">
              <w:rPr>
                <w:rFonts w:ascii="Tahoma" w:hAnsi="Tahoma" w:cs="Tahoma"/>
                <w:sz w:val="24"/>
                <w:lang w:val="es-MX"/>
              </w:rPr>
              <w:t>e</w:t>
            </w:r>
            <w:r w:rsidRPr="00183D23">
              <w:rPr>
                <w:rFonts w:ascii="Tahoma" w:hAnsi="Tahoma" w:cs="Tahoma"/>
                <w:sz w:val="24"/>
                <w:lang w:val="es-MX"/>
              </w:rPr>
              <w:t xml:space="preserve">xportación. (LIGIE) y las </w:t>
            </w:r>
            <w:r w:rsidR="00E2080C">
              <w:rPr>
                <w:rFonts w:ascii="Tahoma" w:hAnsi="Tahoma" w:cs="Tahoma"/>
                <w:sz w:val="24"/>
                <w:lang w:val="es-MX"/>
              </w:rPr>
              <w:t>R</w:t>
            </w:r>
            <w:r w:rsidRPr="00183D23">
              <w:rPr>
                <w:rFonts w:ascii="Tahoma" w:hAnsi="Tahoma" w:cs="Tahoma"/>
                <w:sz w:val="24"/>
                <w:lang w:val="es-MX"/>
              </w:rPr>
              <w:t xml:space="preserve">eglas </w:t>
            </w:r>
            <w:r w:rsidR="00E2080C">
              <w:rPr>
                <w:rFonts w:ascii="Tahoma" w:hAnsi="Tahoma" w:cs="Tahoma"/>
                <w:sz w:val="24"/>
                <w:lang w:val="es-MX"/>
              </w:rPr>
              <w:t>G</w:t>
            </w:r>
            <w:r w:rsidRPr="00183D23">
              <w:rPr>
                <w:rFonts w:ascii="Tahoma" w:hAnsi="Tahoma" w:cs="Tahoma"/>
                <w:sz w:val="24"/>
                <w:lang w:val="es-MX"/>
              </w:rPr>
              <w:t xml:space="preserve">enerales del </w:t>
            </w:r>
            <w:r w:rsidR="00E2080C">
              <w:rPr>
                <w:rFonts w:ascii="Tahoma" w:hAnsi="Tahoma" w:cs="Tahoma"/>
                <w:sz w:val="24"/>
                <w:lang w:val="es-MX"/>
              </w:rPr>
              <w:t>S</w:t>
            </w:r>
            <w:r w:rsidRPr="00183D23">
              <w:rPr>
                <w:rFonts w:ascii="Tahoma" w:hAnsi="Tahoma" w:cs="Tahoma"/>
                <w:sz w:val="24"/>
                <w:lang w:val="es-MX"/>
              </w:rPr>
              <w:t xml:space="preserve">istema </w:t>
            </w:r>
            <w:r w:rsidR="00E2080C">
              <w:rPr>
                <w:rFonts w:ascii="Tahoma" w:hAnsi="Tahoma" w:cs="Tahoma"/>
                <w:sz w:val="24"/>
                <w:lang w:val="es-MX"/>
              </w:rPr>
              <w:t>A</w:t>
            </w:r>
            <w:r w:rsidRPr="00183D23">
              <w:rPr>
                <w:rFonts w:ascii="Tahoma" w:hAnsi="Tahoma" w:cs="Tahoma"/>
                <w:sz w:val="24"/>
                <w:lang w:val="es-MX"/>
              </w:rPr>
              <w:t>rmonizado.</w:t>
            </w:r>
          </w:p>
        </w:tc>
        <w:tc>
          <w:tcPr>
            <w:tcW w:w="698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20</w:t>
            </w:r>
          </w:p>
        </w:tc>
        <w:tc>
          <w:tcPr>
            <w:tcW w:w="699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25</w:t>
            </w:r>
          </w:p>
        </w:tc>
        <w:tc>
          <w:tcPr>
            <w:tcW w:w="701" w:type="pct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45</w:t>
            </w:r>
          </w:p>
        </w:tc>
      </w:tr>
      <w:tr w:rsidR="00A07B93" w:rsidRPr="002102F2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A07B93" w:rsidRPr="002102F2" w:rsidRDefault="00A07B93" w:rsidP="00A07B93">
            <w:pPr>
              <w:jc w:val="right"/>
              <w:rPr>
                <w:rFonts w:ascii="Tahoma" w:hAnsi="Tahoma" w:cs="Tahoma"/>
                <w:b/>
                <w:bCs/>
                <w:lang w:val="es-MX"/>
              </w:rPr>
            </w:pPr>
            <w:r w:rsidRPr="002102F2">
              <w:rPr>
                <w:rFonts w:ascii="Tahoma" w:hAnsi="Tahoma" w:cs="Tahoma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 w:rsidRPr="002102F2">
              <w:rPr>
                <w:rFonts w:ascii="Tahoma" w:hAnsi="Tahoma" w:cs="Tahoma"/>
                <w:b/>
                <w:bCs/>
                <w:lang w:val="es-MX"/>
              </w:rPr>
              <w:t>35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 w:rsidRPr="002102F2">
              <w:rPr>
                <w:rFonts w:ascii="Tahoma" w:hAnsi="Tahoma" w:cs="Tahoma"/>
                <w:b/>
                <w:bCs/>
                <w:lang w:val="es-MX"/>
              </w:rPr>
              <w:t>40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 w:rsidRPr="002102F2">
              <w:rPr>
                <w:rFonts w:ascii="Tahoma" w:hAnsi="Tahoma" w:cs="Tahoma"/>
                <w:b/>
                <w:bCs/>
                <w:lang w:val="es-MX"/>
              </w:rPr>
              <w:t>75</w:t>
            </w:r>
          </w:p>
        </w:tc>
      </w:tr>
    </w:tbl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2102F2">
        <w:rPr>
          <w:rFonts w:ascii="Tahoma" w:hAnsi="Tahoma" w:cs="Tahoma"/>
          <w:sz w:val="28"/>
          <w:szCs w:val="28"/>
          <w:lang w:val="es-MX"/>
        </w:rPr>
        <w:br w:type="page"/>
      </w:r>
      <w:r w:rsidRPr="002102F2">
        <w:rPr>
          <w:rFonts w:ascii="Tahoma" w:hAnsi="Tahoma" w:cs="Tahoma"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lang w:val="es-MX"/>
        </w:rPr>
      </w:pP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2102F2">
        <w:rPr>
          <w:rFonts w:ascii="Tahoma" w:hAnsi="Tahoma" w:cs="Tahoma"/>
          <w:b/>
          <w:sz w:val="26"/>
          <w:szCs w:val="26"/>
          <w:lang w:val="es-MX"/>
        </w:rPr>
        <w:t xml:space="preserve">UNIDADES TEMÁTICAS </w:t>
      </w: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A07B93" w:rsidRPr="002102F2">
        <w:tc>
          <w:tcPr>
            <w:tcW w:w="1368" w:type="pct"/>
            <w:vAlign w:val="center"/>
          </w:tcPr>
          <w:p w:rsidR="00A07B93" w:rsidRPr="002102F2" w:rsidRDefault="00A07B93" w:rsidP="00A07B9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A07B93" w:rsidRPr="009D607B" w:rsidRDefault="00A07B93" w:rsidP="009D607B">
            <w:pPr>
              <w:rPr>
                <w:rFonts w:ascii="Tahoma" w:hAnsi="Tahoma" w:cs="Tahoma"/>
                <w:b/>
                <w:lang w:val="es-MX"/>
              </w:rPr>
            </w:pPr>
            <w:r w:rsidRPr="009D607B">
              <w:rPr>
                <w:rFonts w:ascii="Tahoma" w:hAnsi="Tahoma" w:cs="Tahoma"/>
                <w:b/>
                <w:lang w:val="es-MX"/>
              </w:rPr>
              <w:t xml:space="preserve">I. Fundamentos del </w:t>
            </w:r>
            <w:r w:rsidR="009D607B">
              <w:rPr>
                <w:rFonts w:ascii="Tahoma" w:hAnsi="Tahoma" w:cs="Tahoma"/>
                <w:b/>
                <w:lang w:val="es-MX"/>
              </w:rPr>
              <w:t>s</w:t>
            </w:r>
            <w:r w:rsidRPr="009D607B">
              <w:rPr>
                <w:rFonts w:ascii="Tahoma" w:hAnsi="Tahoma" w:cs="Tahoma"/>
                <w:b/>
                <w:lang w:val="es-MX"/>
              </w:rPr>
              <w:t xml:space="preserve">istema </w:t>
            </w:r>
            <w:r w:rsidR="009D607B">
              <w:rPr>
                <w:rFonts w:ascii="Tahoma" w:hAnsi="Tahoma" w:cs="Tahoma"/>
                <w:b/>
                <w:lang w:val="es-MX"/>
              </w:rPr>
              <w:t>a</w:t>
            </w:r>
            <w:r w:rsidRPr="009D607B">
              <w:rPr>
                <w:rFonts w:ascii="Tahoma" w:hAnsi="Tahoma" w:cs="Tahoma"/>
                <w:b/>
                <w:lang w:val="es-MX"/>
              </w:rPr>
              <w:t>rmonizado</w:t>
            </w:r>
          </w:p>
        </w:tc>
      </w:tr>
      <w:tr w:rsidR="00A07B93" w:rsidRPr="002102F2">
        <w:tc>
          <w:tcPr>
            <w:tcW w:w="1368" w:type="pct"/>
            <w:vAlign w:val="center"/>
          </w:tcPr>
          <w:p w:rsidR="00A07B93" w:rsidRPr="002102F2" w:rsidRDefault="00A07B93" w:rsidP="00A07B9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A07B93" w:rsidRPr="002102F2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15</w:t>
            </w:r>
          </w:p>
        </w:tc>
      </w:tr>
      <w:tr w:rsidR="00A07B93" w:rsidRPr="002102F2">
        <w:tc>
          <w:tcPr>
            <w:tcW w:w="1368" w:type="pct"/>
            <w:vAlign w:val="center"/>
          </w:tcPr>
          <w:p w:rsidR="00A07B93" w:rsidRPr="002102F2" w:rsidRDefault="00A07B93" w:rsidP="00A07B9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A07B93" w:rsidRPr="002102F2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15</w:t>
            </w:r>
          </w:p>
        </w:tc>
      </w:tr>
      <w:tr w:rsidR="00A07B93" w:rsidRPr="002102F2">
        <w:tc>
          <w:tcPr>
            <w:tcW w:w="1368" w:type="pct"/>
            <w:vAlign w:val="center"/>
          </w:tcPr>
          <w:p w:rsidR="00A07B93" w:rsidRPr="002102F2" w:rsidRDefault="00A07B93" w:rsidP="00A07B9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A07B93" w:rsidRPr="002102F2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2102F2">
              <w:rPr>
                <w:rFonts w:ascii="Tahoma" w:hAnsi="Tahoma" w:cs="Tahoma"/>
                <w:lang w:val="es-MX"/>
              </w:rPr>
              <w:t>30</w:t>
            </w:r>
          </w:p>
        </w:tc>
      </w:tr>
      <w:tr w:rsidR="00A07B93" w:rsidRPr="002102F2">
        <w:tc>
          <w:tcPr>
            <w:tcW w:w="1368" w:type="pct"/>
            <w:vAlign w:val="center"/>
          </w:tcPr>
          <w:p w:rsidR="00A07B93" w:rsidRPr="002102F2" w:rsidRDefault="00A07B93" w:rsidP="00A07B9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2102F2">
              <w:rPr>
                <w:rFonts w:ascii="Tahoma" w:hAnsi="Tahoma" w:cs="Tahoma"/>
                <w:b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A07B93" w:rsidRPr="002102F2" w:rsidRDefault="00A07B93" w:rsidP="008C48ED">
            <w:pPr>
              <w:jc w:val="both"/>
              <w:rPr>
                <w:rFonts w:ascii="Tahoma" w:hAnsi="Tahoma" w:cs="Tahoma"/>
                <w:lang w:val="es-MX"/>
              </w:rPr>
            </w:pPr>
            <w:r w:rsidRPr="00183D23">
              <w:rPr>
                <w:rFonts w:ascii="Tahoma" w:hAnsi="Tahoma" w:cs="Tahoma"/>
                <w:lang w:val="es-MX"/>
              </w:rPr>
              <w:t xml:space="preserve">El alumno ubicará la </w:t>
            </w:r>
            <w:r w:rsidR="00154991" w:rsidRPr="00183D23">
              <w:rPr>
                <w:rFonts w:ascii="Tahoma" w:hAnsi="Tahoma" w:cs="Tahoma"/>
                <w:lang w:val="es-MX"/>
              </w:rPr>
              <w:t>mercancía</w:t>
            </w:r>
            <w:r w:rsidRPr="00183D23">
              <w:rPr>
                <w:rFonts w:ascii="Tahoma" w:hAnsi="Tahoma" w:cs="Tahoma"/>
                <w:lang w:val="es-MX"/>
              </w:rPr>
              <w:t xml:space="preserve"> en la nomenclatura del sistema armonizado, para determinar su agrupación.</w:t>
            </w:r>
          </w:p>
        </w:tc>
      </w:tr>
    </w:tbl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4"/>
        <w:gridCol w:w="2864"/>
        <w:gridCol w:w="2382"/>
        <w:gridCol w:w="2612"/>
      </w:tblGrid>
      <w:tr w:rsidR="00A07B93" w:rsidRPr="008D5810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Temas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Saber</w:t>
            </w:r>
          </w:p>
        </w:tc>
        <w:tc>
          <w:tcPr>
            <w:tcW w:w="1322" w:type="pct"/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Saber hacer</w:t>
            </w:r>
          </w:p>
        </w:tc>
        <w:tc>
          <w:tcPr>
            <w:tcW w:w="1436" w:type="pct"/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Ser</w:t>
            </w:r>
          </w:p>
        </w:tc>
      </w:tr>
      <w:tr w:rsidR="00A07B93" w:rsidRPr="008D5810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A07B93" w:rsidRPr="008D5810" w:rsidRDefault="00A07B93" w:rsidP="00A07B93">
            <w:pPr>
              <w:spacing w:after="200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 xml:space="preserve">Antecedentes del Sistema Armonizado de Designación y Codificación de </w:t>
            </w:r>
            <w:r w:rsidR="008C48ED" w:rsidRPr="008D5810">
              <w:rPr>
                <w:rFonts w:ascii="Tahoma" w:hAnsi="Tahoma" w:cs="Tahoma"/>
                <w:color w:val="000000"/>
                <w:lang w:val="es-ES_tradnl" w:eastAsia="es-ES_tradnl"/>
              </w:rPr>
              <w:t>mercancías</w:t>
            </w: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>. (Sistema Armonizado)</w:t>
            </w:r>
          </w:p>
        </w:tc>
        <w:tc>
          <w:tcPr>
            <w:tcW w:w="1394" w:type="pct"/>
            <w:shd w:val="clear" w:color="auto" w:fill="auto"/>
          </w:tcPr>
          <w:p w:rsidR="00A07B93" w:rsidRPr="008D5810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 xml:space="preserve">Identificar el concepto, características y antecedentes de los  sistemas  de clasificación de </w:t>
            </w:r>
            <w:r w:rsidR="00154991" w:rsidRPr="008D5810">
              <w:rPr>
                <w:rFonts w:ascii="Tahoma" w:hAnsi="Tahoma" w:cs="Tahoma"/>
                <w:color w:val="000000"/>
                <w:lang w:val="es-ES_tradnl" w:eastAsia="es-ES_tradnl"/>
              </w:rPr>
              <w:t>mercancías</w:t>
            </w: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>:</w:t>
            </w:r>
          </w:p>
          <w:p w:rsidR="00A07B93" w:rsidRPr="008D5810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>- Clasificación Uniforme de Comercio Internacional (CUCI).</w:t>
            </w:r>
          </w:p>
          <w:p w:rsidR="00A07B93" w:rsidRPr="008D5810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>-Nomenclatura Arancelaria de Bruselas (NAB).</w:t>
            </w:r>
          </w:p>
          <w:p w:rsidR="00A07B93" w:rsidRPr="008D5810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>-Nomenclatura Consejo de Cooperación Aduanera (NCCA)</w:t>
            </w:r>
          </w:p>
          <w:p w:rsidR="009D607B" w:rsidRPr="008D5810" w:rsidRDefault="009D607B" w:rsidP="00A07B93">
            <w:pPr>
              <w:spacing w:after="200"/>
              <w:rPr>
                <w:rFonts w:ascii="Tahoma" w:hAnsi="Tahoma" w:cs="Tahoma"/>
              </w:rPr>
            </w:pPr>
          </w:p>
        </w:tc>
        <w:tc>
          <w:tcPr>
            <w:tcW w:w="1322" w:type="pct"/>
            <w:shd w:val="clear" w:color="auto" w:fill="auto"/>
          </w:tcPr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</w:tc>
        <w:tc>
          <w:tcPr>
            <w:tcW w:w="1436" w:type="pct"/>
            <w:shd w:val="clear" w:color="auto" w:fill="auto"/>
          </w:tcPr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Analítico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Deductivo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Responsable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Iniciativa</w:t>
            </w:r>
          </w:p>
        </w:tc>
      </w:tr>
      <w:tr w:rsidR="00A07B93" w:rsidRPr="008D5810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A07B93" w:rsidRPr="008D5810" w:rsidRDefault="00A07B93" w:rsidP="00A07B93">
            <w:pPr>
              <w:spacing w:after="200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lastRenderedPageBreak/>
              <w:t>Sistema Armonizado de Designación y Codificación de mercancías. (Sistema Armonizado)</w:t>
            </w:r>
          </w:p>
        </w:tc>
        <w:tc>
          <w:tcPr>
            <w:tcW w:w="1394" w:type="pct"/>
            <w:shd w:val="clear" w:color="auto" w:fill="auto"/>
          </w:tcPr>
          <w:p w:rsidR="00A07B93" w:rsidRPr="008D5810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Identificar el concepto del Sistema Armonizado y sus principios básicos: sencillez, precisión y exactitud.</w:t>
            </w:r>
          </w:p>
          <w:p w:rsidR="00A07B93" w:rsidRPr="008D5810" w:rsidRDefault="00A07B93" w:rsidP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Identificar el organismo que regula el Sistema Armonizado y sus ventajas.</w:t>
            </w:r>
          </w:p>
          <w:p w:rsidR="00A07B93" w:rsidRPr="008D5810" w:rsidRDefault="00A07B93" w:rsidP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Identificar el impacto e importancia de la entrada en vigor del Sistema Armonizado en México.</w:t>
            </w: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</w:tc>
        <w:tc>
          <w:tcPr>
            <w:tcW w:w="1322" w:type="pct"/>
            <w:shd w:val="clear" w:color="auto" w:fill="auto"/>
          </w:tcPr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436" w:type="pct"/>
            <w:shd w:val="clear" w:color="auto" w:fill="auto"/>
          </w:tcPr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Analítico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Deductivo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Responsable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Iniciativa</w:t>
            </w:r>
          </w:p>
        </w:tc>
      </w:tr>
      <w:tr w:rsidR="00A07B93" w:rsidRPr="008D5810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A07B93" w:rsidRPr="008D5810" w:rsidRDefault="00A07B93" w:rsidP="00A07B93">
            <w:pPr>
              <w:spacing w:after="200"/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t>Nomenclatura del Sistema Armonizado</w:t>
            </w:r>
          </w:p>
        </w:tc>
        <w:tc>
          <w:tcPr>
            <w:tcW w:w="1394" w:type="pct"/>
            <w:shd w:val="clear" w:color="auto" w:fill="auto"/>
          </w:tcPr>
          <w:p w:rsidR="00A07B93" w:rsidRPr="008D5810" w:rsidRDefault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Identificar la nomenclatura y  características del Sistema Armonizado:</w:t>
            </w:r>
          </w:p>
          <w:p w:rsidR="00A07B93" w:rsidRPr="008D5810" w:rsidRDefault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8D5810" w:rsidRDefault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- Secciones</w:t>
            </w:r>
          </w:p>
          <w:p w:rsidR="00A07B93" w:rsidRPr="008D5810" w:rsidRDefault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- Capítulos</w:t>
            </w:r>
          </w:p>
          <w:p w:rsidR="00A07B93" w:rsidRPr="007553E9" w:rsidRDefault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</w:rPr>
              <w:t>- Partidas</w:t>
            </w:r>
            <w:r w:rsidR="006638FB" w:rsidRPr="007553E9">
              <w:rPr>
                <w:rFonts w:ascii="Tahoma" w:hAnsi="Tahoma" w:cs="Tahoma"/>
              </w:rPr>
              <w:t>:</w:t>
            </w:r>
          </w:p>
          <w:p w:rsidR="006638FB" w:rsidRPr="001271CF" w:rsidRDefault="006638FB" w:rsidP="006638FB">
            <w:pPr>
              <w:pStyle w:val="Prrafodelista"/>
              <w:numPr>
                <w:ilvl w:val="0"/>
                <w:numId w:val="24"/>
              </w:numPr>
              <w:rPr>
                <w:rFonts w:ascii="Tahoma" w:hAnsi="Tahoma" w:cs="Tahoma"/>
              </w:rPr>
            </w:pPr>
            <w:r w:rsidRPr="001271CF">
              <w:rPr>
                <w:rFonts w:ascii="Tahoma" w:hAnsi="Tahoma" w:cs="Tahoma"/>
              </w:rPr>
              <w:t>Primer nivel</w:t>
            </w:r>
          </w:p>
          <w:p w:rsidR="006638FB" w:rsidRPr="001271CF" w:rsidRDefault="006638FB" w:rsidP="006638FB">
            <w:pPr>
              <w:pStyle w:val="Prrafodelista"/>
              <w:numPr>
                <w:ilvl w:val="0"/>
                <w:numId w:val="24"/>
              </w:numPr>
              <w:rPr>
                <w:rFonts w:ascii="Tahoma" w:hAnsi="Tahoma" w:cs="Tahoma"/>
              </w:rPr>
            </w:pPr>
            <w:r w:rsidRPr="001271CF">
              <w:rPr>
                <w:rFonts w:ascii="Tahoma" w:hAnsi="Tahoma" w:cs="Tahoma"/>
              </w:rPr>
              <w:t>Segundo nivel</w:t>
            </w:r>
          </w:p>
          <w:p w:rsidR="00A07B93" w:rsidRDefault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Pr="008D5810">
              <w:rPr>
                <w:rFonts w:ascii="Tahoma" w:hAnsi="Tahoma" w:cs="Tahoma"/>
                <w:color w:val="000000"/>
              </w:rPr>
              <w:t>Subpartidas</w:t>
            </w:r>
            <w:proofErr w:type="spellEnd"/>
            <w:r w:rsidRPr="008D5810">
              <w:rPr>
                <w:rFonts w:ascii="Tahoma" w:hAnsi="Tahoma" w:cs="Tahoma"/>
                <w:color w:val="000000"/>
              </w:rPr>
              <w:t xml:space="preserve"> </w:t>
            </w:r>
          </w:p>
          <w:p w:rsidR="006638FB" w:rsidRPr="006638FB" w:rsidRDefault="006638FB">
            <w:pPr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color w:val="000000"/>
              </w:rPr>
              <w:t>-</w:t>
            </w:r>
            <w:r w:rsidRPr="001271CF">
              <w:rPr>
                <w:rFonts w:ascii="Tahoma" w:hAnsi="Tahoma" w:cs="Tahoma"/>
              </w:rPr>
              <w:t>Fracción Arancelaria</w:t>
            </w:r>
          </w:p>
          <w:p w:rsidR="00A07B93" w:rsidRDefault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- Notas legales</w:t>
            </w:r>
          </w:p>
          <w:p w:rsidR="006638FB" w:rsidRPr="001271CF" w:rsidRDefault="006638FB" w:rsidP="006638FB">
            <w:pPr>
              <w:pStyle w:val="Prrafodelista"/>
              <w:numPr>
                <w:ilvl w:val="0"/>
                <w:numId w:val="25"/>
              </w:numPr>
              <w:rPr>
                <w:rFonts w:ascii="Tahoma" w:hAnsi="Tahoma" w:cs="Tahoma"/>
              </w:rPr>
            </w:pPr>
            <w:r w:rsidRPr="001271CF">
              <w:rPr>
                <w:rFonts w:ascii="Tahoma" w:hAnsi="Tahoma" w:cs="Tahoma"/>
              </w:rPr>
              <w:t>De sección</w:t>
            </w:r>
          </w:p>
          <w:p w:rsidR="006638FB" w:rsidRPr="001271CF" w:rsidRDefault="006638FB" w:rsidP="006638FB">
            <w:pPr>
              <w:pStyle w:val="Prrafodelista"/>
              <w:numPr>
                <w:ilvl w:val="0"/>
                <w:numId w:val="25"/>
              </w:numPr>
              <w:rPr>
                <w:rFonts w:ascii="Tahoma" w:hAnsi="Tahoma" w:cs="Tahoma"/>
              </w:rPr>
            </w:pPr>
            <w:r w:rsidRPr="001271CF">
              <w:rPr>
                <w:rFonts w:ascii="Tahoma" w:hAnsi="Tahoma" w:cs="Tahoma"/>
              </w:rPr>
              <w:t>De capítulo</w:t>
            </w:r>
          </w:p>
          <w:p w:rsidR="006638FB" w:rsidRPr="001271CF" w:rsidRDefault="006638FB" w:rsidP="006638FB">
            <w:pPr>
              <w:pStyle w:val="Prrafodelista"/>
              <w:numPr>
                <w:ilvl w:val="0"/>
                <w:numId w:val="25"/>
              </w:numPr>
              <w:rPr>
                <w:rFonts w:ascii="Tahoma" w:hAnsi="Tahoma" w:cs="Tahoma"/>
              </w:rPr>
            </w:pPr>
            <w:r w:rsidRPr="001271CF">
              <w:rPr>
                <w:rFonts w:ascii="Tahoma" w:hAnsi="Tahoma" w:cs="Tahoma"/>
              </w:rPr>
              <w:t>De partida</w:t>
            </w:r>
          </w:p>
          <w:p w:rsidR="00A07B93" w:rsidRPr="008D5810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- Reglas Generales</w:t>
            </w:r>
          </w:p>
          <w:p w:rsidR="00A07B93" w:rsidRPr="008D5810" w:rsidRDefault="00A07B93" w:rsidP="00A07B93">
            <w:pPr>
              <w:rPr>
                <w:rFonts w:ascii="Tahoma" w:hAnsi="Tahoma" w:cs="Tahoma"/>
                <w:color w:val="000000"/>
                <w:lang w:val="es-ES_tradnl" w:eastAsia="es-ES_tradnl"/>
              </w:rPr>
            </w:pPr>
          </w:p>
        </w:tc>
        <w:tc>
          <w:tcPr>
            <w:tcW w:w="1322" w:type="pct"/>
            <w:shd w:val="clear" w:color="auto" w:fill="auto"/>
          </w:tcPr>
          <w:p w:rsidR="00A07B93" w:rsidRPr="008D5810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8D5810">
              <w:rPr>
                <w:rFonts w:ascii="Tahoma" w:hAnsi="Tahoma" w:cs="Tahoma"/>
                <w:color w:val="000000"/>
              </w:rPr>
              <w:t>Ubicar la codificación de las mercancías a clasificar a nivel partida conforme al Sistema Armonizado.</w:t>
            </w:r>
          </w:p>
        </w:tc>
        <w:tc>
          <w:tcPr>
            <w:tcW w:w="1436" w:type="pct"/>
            <w:shd w:val="clear" w:color="auto" w:fill="auto"/>
          </w:tcPr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Analítico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Deductivo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Preciso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Sistémico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Organizado</w:t>
            </w:r>
          </w:p>
          <w:p w:rsidR="00A07B93" w:rsidRPr="008D5810" w:rsidRDefault="00683075" w:rsidP="00A07B9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Autogestor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8D5810">
              <w:rPr>
                <w:rFonts w:ascii="Tahoma" w:hAnsi="Tahoma" w:cs="Tahoma"/>
              </w:rPr>
              <w:t>Responsable</w:t>
            </w:r>
          </w:p>
        </w:tc>
      </w:tr>
      <w:tr w:rsidR="00A07B93" w:rsidRPr="008D5810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A07B93" w:rsidRPr="008D5810" w:rsidRDefault="00A07B93" w:rsidP="00A07B93">
            <w:pPr>
              <w:spacing w:after="200"/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8D5810">
              <w:rPr>
                <w:rFonts w:ascii="Tahoma" w:hAnsi="Tahoma" w:cs="Tahoma"/>
                <w:color w:val="000000"/>
                <w:lang w:val="es-ES_tradnl" w:eastAsia="es-ES_tradnl"/>
              </w:rPr>
              <w:lastRenderedPageBreak/>
              <w:t>Criterios de Agrupamiento de mercancías merceológicamente</w:t>
            </w:r>
            <w:r w:rsidRPr="008D5810">
              <w:rPr>
                <w:rFonts w:ascii="Tahoma" w:hAnsi="Tahoma" w:cs="Tahoma"/>
                <w:color w:val="000000"/>
                <w:sz w:val="18"/>
              </w:rPr>
              <w:t>.</w:t>
            </w:r>
          </w:p>
        </w:tc>
        <w:tc>
          <w:tcPr>
            <w:tcW w:w="1394" w:type="pct"/>
            <w:shd w:val="clear" w:color="auto" w:fill="auto"/>
          </w:tcPr>
          <w:p w:rsidR="00A07B93" w:rsidRPr="008D5810" w:rsidRDefault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Identificar origen, naturaleza, características, propiedades y uso o función de las mercancías.</w:t>
            </w:r>
          </w:p>
          <w:p w:rsidR="00A07B93" w:rsidRPr="008D5810" w:rsidRDefault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Describir los criterios de agrupamiento de mercancías y su nomenclatura: de conformidad a su materia constitutiva, uso o función.</w:t>
            </w:r>
          </w:p>
          <w:p w:rsidR="009D607B" w:rsidRPr="008D5810" w:rsidRDefault="009D607B" w:rsidP="00A07B9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22" w:type="pct"/>
            <w:shd w:val="clear" w:color="auto" w:fill="auto"/>
          </w:tcPr>
          <w:p w:rsidR="00A07B93" w:rsidRPr="008D5810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8D5810">
              <w:rPr>
                <w:rFonts w:ascii="Tahoma" w:hAnsi="Tahoma" w:cs="Tahoma"/>
                <w:color w:val="000000"/>
              </w:rPr>
              <w:t>Ubicar la mercancía de conformidad a su materia, uso o función.</w:t>
            </w:r>
          </w:p>
        </w:tc>
        <w:tc>
          <w:tcPr>
            <w:tcW w:w="1436" w:type="pct"/>
            <w:shd w:val="clear" w:color="auto" w:fill="auto"/>
          </w:tcPr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Analítico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Deductivo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Preciso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Sistémico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Organizado</w:t>
            </w:r>
          </w:p>
          <w:p w:rsidR="00A07B93" w:rsidRPr="008D5810" w:rsidRDefault="00683075" w:rsidP="00A07B9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Autogestor</w:t>
            </w:r>
          </w:p>
          <w:p w:rsidR="00A07B93" w:rsidRPr="008D5810" w:rsidRDefault="00A07B93" w:rsidP="00A07B93">
            <w:pPr>
              <w:jc w:val="both"/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8D5810">
              <w:rPr>
                <w:rFonts w:ascii="Tahoma" w:hAnsi="Tahoma" w:cs="Tahoma"/>
              </w:rPr>
              <w:t>Responsable</w:t>
            </w:r>
          </w:p>
        </w:tc>
      </w:tr>
    </w:tbl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2102F2">
        <w:rPr>
          <w:rFonts w:ascii="Tahoma" w:hAnsi="Tahoma" w:cs="Tahoma"/>
          <w:sz w:val="24"/>
          <w:lang w:val="es-MX"/>
        </w:rPr>
        <w:br w:type="page"/>
      </w:r>
      <w:r w:rsidRPr="002102F2">
        <w:rPr>
          <w:rFonts w:ascii="Tahoma" w:hAnsi="Tahoma" w:cs="Tahoma"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A07B93" w:rsidRPr="002102F2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</w:rPr>
              <w:t>Proceso de evaluación</w:t>
            </w:r>
          </w:p>
        </w:tc>
      </w:tr>
      <w:tr w:rsidR="00A07B93" w:rsidRPr="002102F2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Instrumentos y tipos de reactivos</w:t>
            </w:r>
          </w:p>
        </w:tc>
      </w:tr>
      <w:tr w:rsidR="00A07B93" w:rsidRPr="002102F2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183D23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 xml:space="preserve">Elaborará, a partir de un caso, un reporte de ubicación de mercancías, con base en la nomenclatura del Sistema Armonizado, donde señale:                 </w:t>
            </w:r>
          </w:p>
          <w:p w:rsidR="00A07B93" w:rsidRPr="001271CF" w:rsidRDefault="00A07B93" w:rsidP="00A07B93">
            <w:pPr>
              <w:spacing w:after="200"/>
              <w:rPr>
                <w:rFonts w:ascii="Tahoma" w:hAnsi="Tahoma" w:cs="Tahoma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 xml:space="preserve">- La codificación que representa las Secciones, Capítulos, </w:t>
            </w:r>
            <w:r w:rsidR="00E70EE6">
              <w:rPr>
                <w:rFonts w:ascii="Tahoma" w:hAnsi="Tahoma" w:cs="Tahoma"/>
                <w:color w:val="000000"/>
                <w:lang w:val="es-ES_tradnl" w:eastAsia="es-ES_tradnl"/>
              </w:rPr>
              <w:t xml:space="preserve">Partidas </w:t>
            </w:r>
            <w:r w:rsidR="00E70EE6" w:rsidRPr="001271CF">
              <w:rPr>
                <w:rFonts w:ascii="Tahoma" w:hAnsi="Tahoma" w:cs="Tahoma"/>
                <w:lang w:val="es-ES_tradnl" w:eastAsia="es-ES_tradnl"/>
              </w:rPr>
              <w:t xml:space="preserve">y </w:t>
            </w:r>
            <w:proofErr w:type="spellStart"/>
            <w:r w:rsidR="00E70EE6" w:rsidRPr="001271CF">
              <w:rPr>
                <w:rFonts w:ascii="Tahoma" w:hAnsi="Tahoma" w:cs="Tahoma"/>
                <w:lang w:val="es-ES_tradnl" w:eastAsia="es-ES_tradnl"/>
              </w:rPr>
              <w:t>subpartidas</w:t>
            </w:r>
            <w:proofErr w:type="spellEnd"/>
            <w:r w:rsidR="00E70EE6" w:rsidRPr="001271CF">
              <w:rPr>
                <w:rFonts w:ascii="Tahoma" w:hAnsi="Tahoma" w:cs="Tahoma"/>
                <w:lang w:val="es-ES_tradnl" w:eastAsia="es-ES_tradnl"/>
              </w:rPr>
              <w:t>.</w:t>
            </w:r>
          </w:p>
          <w:p w:rsidR="00A07B93" w:rsidRPr="00183D23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- Agrupación de las mercancías por su materia constitutiva y uso o función.</w:t>
            </w:r>
          </w:p>
          <w:p w:rsidR="00A07B93" w:rsidRPr="002102F2" w:rsidRDefault="00A07B93" w:rsidP="00A07B93">
            <w:pPr>
              <w:spacing w:after="200"/>
              <w:rPr>
                <w:rFonts w:ascii="Tahoma" w:hAnsi="Tahoma" w:cs="Tahoma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183D23" w:rsidRDefault="00A07B93" w:rsidP="001271CF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1. Comprender el concepto, características y antecedentes de los  sistemas  de clasificación de mercancías</w:t>
            </w:r>
          </w:p>
          <w:p w:rsidR="00A07B93" w:rsidRPr="00183D23" w:rsidRDefault="00A07B93" w:rsidP="001271CF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2. Identificar el organismo que regula el Sistema Armonizado y sus ventajas.</w:t>
            </w:r>
          </w:p>
          <w:p w:rsidR="00A07B93" w:rsidRPr="00183D23" w:rsidRDefault="00A07B93" w:rsidP="001271CF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3. Identificar la nomenclatura y  características del Sistema Armonizado:</w:t>
            </w:r>
          </w:p>
          <w:p w:rsidR="00A07B93" w:rsidRPr="00183D23" w:rsidRDefault="00A07B93" w:rsidP="001271CF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4. Comprender origen, naturaleza, características, propiedades y uso o función de las mercancías.</w:t>
            </w:r>
          </w:p>
          <w:p w:rsidR="00A07B93" w:rsidRPr="002102F2" w:rsidRDefault="00A07B93" w:rsidP="001271CF">
            <w:pPr>
              <w:spacing w:after="200"/>
              <w:rPr>
                <w:rFonts w:ascii="Tahoma" w:hAnsi="Tahoma" w:cs="Tahoma"/>
                <w:color w:val="000000"/>
                <w:lang w:val="es-MX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5. Identificar los criterios de agrupamiento de mercancías y su nomenclatura: de conformidad a su materia constitutiva, uso o función.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07B" w:rsidRDefault="00A07B93" w:rsidP="009D607B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Estudio de casos</w:t>
            </w:r>
          </w:p>
          <w:p w:rsidR="00A07B93" w:rsidRPr="002102F2" w:rsidRDefault="00A07B93" w:rsidP="009D607B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Lista de cotejo</w:t>
            </w:r>
          </w:p>
        </w:tc>
      </w:tr>
    </w:tbl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2102F2">
        <w:rPr>
          <w:rFonts w:ascii="Tahoma" w:hAnsi="Tahoma" w:cs="Tahoma"/>
          <w:lang w:val="es-MX"/>
        </w:rPr>
        <w:br w:type="page"/>
      </w:r>
      <w:r w:rsidRPr="002102F2">
        <w:rPr>
          <w:rFonts w:ascii="Tahoma" w:hAnsi="Tahoma" w:cs="Tahoma"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</w:p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A07B93" w:rsidRPr="008D5810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D5810">
              <w:rPr>
                <w:rFonts w:ascii="Tahoma" w:hAnsi="Tahoma" w:cs="Tahoma"/>
                <w:b/>
                <w:bCs/>
              </w:rPr>
              <w:t>Proceso enseñanza aprendizaje</w:t>
            </w:r>
          </w:p>
        </w:tc>
      </w:tr>
      <w:tr w:rsidR="00A07B93" w:rsidRPr="008D5810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07B93" w:rsidRPr="008D5810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8D5810" w:rsidRDefault="009D607B" w:rsidP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</w:rPr>
              <w:t>Análisis de casos</w:t>
            </w:r>
          </w:p>
          <w:p w:rsidR="00A07B93" w:rsidRPr="008D5810" w:rsidRDefault="009D607B" w:rsidP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</w:rPr>
              <w:t>Lectura asistida</w:t>
            </w:r>
          </w:p>
          <w:p w:rsidR="00A07B93" w:rsidRPr="008D5810" w:rsidRDefault="009D607B" w:rsidP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</w:rPr>
              <w:t>Equipos colaborativos</w:t>
            </w: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8D5810" w:rsidRDefault="00A07B93" w:rsidP="009D607B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 xml:space="preserve">Equipo multimedia </w:t>
            </w:r>
          </w:p>
          <w:p w:rsidR="00A07B93" w:rsidRPr="008D5810" w:rsidRDefault="00A07B93" w:rsidP="009D607B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8D5810">
              <w:rPr>
                <w:rFonts w:ascii="Tahoma" w:hAnsi="Tahoma" w:cs="Tahoma"/>
                <w:color w:val="000000"/>
              </w:rPr>
              <w:t>Pintar</w:t>
            </w:r>
            <w:r w:rsidR="008D5810">
              <w:rPr>
                <w:rFonts w:ascii="Tahoma" w:hAnsi="Tahoma" w:cs="Tahoma"/>
                <w:color w:val="000000"/>
              </w:rPr>
              <w:t>ró</w:t>
            </w:r>
            <w:r w:rsidRPr="008D5810">
              <w:rPr>
                <w:rFonts w:ascii="Tahoma" w:hAnsi="Tahoma" w:cs="Tahoma"/>
                <w:color w:val="000000"/>
              </w:rPr>
              <w:t>n</w:t>
            </w:r>
            <w:proofErr w:type="spellEnd"/>
          </w:p>
          <w:p w:rsidR="00A07B93" w:rsidRPr="008D5810" w:rsidRDefault="00A07B93" w:rsidP="009D607B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 xml:space="preserve">Impreso de casos </w:t>
            </w:r>
          </w:p>
          <w:p w:rsidR="00A07B93" w:rsidRPr="008D5810" w:rsidRDefault="00E70EE6" w:rsidP="009D607B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Internet</w:t>
            </w:r>
          </w:p>
          <w:p w:rsidR="00A07B93" w:rsidRDefault="00A07B93" w:rsidP="009D607B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>Muestras de mercancías</w:t>
            </w:r>
          </w:p>
          <w:p w:rsidR="00E70EE6" w:rsidRPr="007553E9" w:rsidRDefault="00E70EE6" w:rsidP="009D607B">
            <w:pPr>
              <w:rPr>
                <w:rFonts w:ascii="Tahoma" w:hAnsi="Tahoma" w:cs="Tahoma"/>
              </w:rPr>
            </w:pPr>
            <w:r w:rsidRPr="007553E9">
              <w:rPr>
                <w:rFonts w:ascii="Tahoma" w:hAnsi="Tahoma" w:cs="Tahoma"/>
              </w:rPr>
              <w:t>LIGIE</w:t>
            </w:r>
          </w:p>
          <w:p w:rsidR="00E70EE6" w:rsidRPr="008D5810" w:rsidRDefault="00E70EE6" w:rsidP="009D607B">
            <w:pPr>
              <w:rPr>
                <w:rFonts w:ascii="Tahoma" w:hAnsi="Tahoma" w:cs="Tahoma"/>
              </w:rPr>
            </w:pPr>
            <w:r w:rsidRPr="007553E9">
              <w:rPr>
                <w:rFonts w:ascii="Tahoma" w:hAnsi="Tahoma" w:cs="Tahoma"/>
              </w:rPr>
              <w:t>Software específicos</w:t>
            </w:r>
          </w:p>
        </w:tc>
      </w:tr>
    </w:tbl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A07B93" w:rsidRPr="002102F2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Espacio Formativo</w:t>
            </w:r>
          </w:p>
        </w:tc>
      </w:tr>
      <w:tr w:rsidR="00A07B93" w:rsidRPr="002102F2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Empresa</w:t>
            </w:r>
          </w:p>
        </w:tc>
      </w:tr>
      <w:tr w:rsidR="00A07B93" w:rsidRPr="002102F2">
        <w:trPr>
          <w:trHeight w:val="720"/>
        </w:trPr>
        <w:tc>
          <w:tcPr>
            <w:tcW w:w="1641" w:type="pct"/>
            <w:shd w:val="clear" w:color="auto" w:fill="auto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</w:p>
        </w:tc>
      </w:tr>
    </w:tbl>
    <w:p w:rsidR="00A07B93" w:rsidRDefault="00A07B93" w:rsidP="00A07B93">
      <w:pPr>
        <w:jc w:val="center"/>
        <w:rPr>
          <w:rFonts w:ascii="Tahoma" w:hAnsi="Tahoma" w:cs="Tahoma"/>
          <w:b/>
          <w:lang w:val="es-MX"/>
        </w:rPr>
      </w:pPr>
    </w:p>
    <w:p w:rsidR="0005687D" w:rsidRPr="002102F2" w:rsidRDefault="0005687D" w:rsidP="00A07B93">
      <w:pPr>
        <w:jc w:val="center"/>
        <w:rPr>
          <w:rFonts w:ascii="Tahoma" w:hAnsi="Tahoma" w:cs="Tahoma"/>
          <w:b/>
          <w:lang w:val="es-MX"/>
        </w:rPr>
      </w:pPr>
    </w:p>
    <w:p w:rsidR="0005687D" w:rsidRDefault="0005687D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A07B93" w:rsidRPr="008D5810" w:rsidRDefault="00A07B93" w:rsidP="00A07B93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  <w:r w:rsidRPr="008D5810">
        <w:rPr>
          <w:rFonts w:ascii="Tahoma" w:hAnsi="Tahoma" w:cs="Tahoma"/>
          <w:b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b w:val="0"/>
          <w:sz w:val="26"/>
          <w:szCs w:val="26"/>
          <w:lang w:val="es-MX"/>
        </w:rPr>
      </w:pP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2102F2">
        <w:rPr>
          <w:rFonts w:ascii="Tahoma" w:hAnsi="Tahoma" w:cs="Tahoma"/>
          <w:b/>
          <w:sz w:val="26"/>
          <w:szCs w:val="26"/>
          <w:lang w:val="es-MX"/>
        </w:rPr>
        <w:t xml:space="preserve">UNIDADES TEMÁTICAS </w:t>
      </w:r>
    </w:p>
    <w:p w:rsidR="00A07B93" w:rsidRPr="002102F2" w:rsidRDefault="00A07B93" w:rsidP="00A07B93">
      <w:pPr>
        <w:pStyle w:val="Ttulo1"/>
        <w:numPr>
          <w:ilvl w:val="0"/>
          <w:numId w:val="0"/>
        </w:numPr>
        <w:jc w:val="left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A07B93" w:rsidRPr="0005687D">
        <w:tc>
          <w:tcPr>
            <w:tcW w:w="1368" w:type="pct"/>
            <w:vAlign w:val="center"/>
          </w:tcPr>
          <w:p w:rsidR="00A07B93" w:rsidRPr="0005687D" w:rsidRDefault="00A07B93" w:rsidP="00A07B93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Tahoma" w:hAnsi="Tahoma" w:cs="Tahoma"/>
                <w:b/>
                <w:lang w:val="es-MX"/>
              </w:rPr>
            </w:pPr>
            <w:r w:rsidRPr="0005687D">
              <w:rPr>
                <w:rFonts w:ascii="Tahoma" w:hAnsi="Tahoma" w:cs="Tahoma"/>
                <w:b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A07B93" w:rsidRPr="0005687D" w:rsidRDefault="00A07B93" w:rsidP="007553E9">
            <w:pPr>
              <w:jc w:val="both"/>
              <w:rPr>
                <w:rFonts w:ascii="Tahoma" w:hAnsi="Tahoma" w:cs="Tahoma"/>
                <w:b/>
                <w:lang w:val="es-MX"/>
              </w:rPr>
            </w:pPr>
            <w:r w:rsidRPr="0005687D">
              <w:rPr>
                <w:rFonts w:ascii="Tahoma" w:hAnsi="Tahoma" w:cs="Tahoma"/>
                <w:b/>
                <w:lang w:val="es-MX"/>
              </w:rPr>
              <w:t xml:space="preserve">II. </w:t>
            </w:r>
            <w:r w:rsidRPr="0005687D">
              <w:rPr>
                <w:rFonts w:ascii="Tahoma" w:hAnsi="Tahoma" w:cs="Tahoma"/>
                <w:b/>
                <w:color w:val="000000"/>
              </w:rPr>
              <w:t xml:space="preserve">Ley de los </w:t>
            </w:r>
            <w:r w:rsidR="0005687D">
              <w:rPr>
                <w:rFonts w:ascii="Tahoma" w:hAnsi="Tahoma" w:cs="Tahoma"/>
                <w:b/>
                <w:color w:val="000000"/>
              </w:rPr>
              <w:t>i</w:t>
            </w:r>
            <w:r w:rsidRPr="0005687D">
              <w:rPr>
                <w:rFonts w:ascii="Tahoma" w:hAnsi="Tahoma" w:cs="Tahoma"/>
                <w:b/>
                <w:color w:val="000000"/>
              </w:rPr>
              <w:t xml:space="preserve">mpuestos </w:t>
            </w:r>
            <w:r w:rsidR="0005687D">
              <w:rPr>
                <w:rFonts w:ascii="Tahoma" w:hAnsi="Tahoma" w:cs="Tahoma"/>
                <w:b/>
                <w:color w:val="000000"/>
              </w:rPr>
              <w:t>g</w:t>
            </w:r>
            <w:r w:rsidRPr="0005687D">
              <w:rPr>
                <w:rFonts w:ascii="Tahoma" w:hAnsi="Tahoma" w:cs="Tahoma"/>
                <w:b/>
                <w:color w:val="000000"/>
              </w:rPr>
              <w:t xml:space="preserve">enerales de </w:t>
            </w:r>
            <w:r w:rsidR="0005687D">
              <w:rPr>
                <w:rFonts w:ascii="Tahoma" w:hAnsi="Tahoma" w:cs="Tahoma"/>
                <w:b/>
                <w:color w:val="000000"/>
              </w:rPr>
              <w:t>importación y de e</w:t>
            </w:r>
            <w:r w:rsidRPr="0005687D">
              <w:rPr>
                <w:rFonts w:ascii="Tahoma" w:hAnsi="Tahoma" w:cs="Tahoma"/>
                <w:b/>
                <w:color w:val="000000"/>
              </w:rPr>
              <w:t xml:space="preserve">xportación. (LIGIE) y las </w:t>
            </w:r>
            <w:r w:rsidR="0005687D">
              <w:rPr>
                <w:rFonts w:ascii="Tahoma" w:hAnsi="Tahoma" w:cs="Tahoma"/>
                <w:b/>
                <w:color w:val="000000"/>
              </w:rPr>
              <w:t>r</w:t>
            </w:r>
            <w:r w:rsidRPr="0005687D">
              <w:rPr>
                <w:rFonts w:ascii="Tahoma" w:hAnsi="Tahoma" w:cs="Tahoma"/>
                <w:b/>
                <w:color w:val="000000"/>
              </w:rPr>
              <w:t xml:space="preserve">eglas </w:t>
            </w:r>
            <w:r w:rsidR="0005687D">
              <w:rPr>
                <w:rFonts w:ascii="Tahoma" w:hAnsi="Tahoma" w:cs="Tahoma"/>
                <w:b/>
                <w:color w:val="000000"/>
              </w:rPr>
              <w:t>g</w:t>
            </w:r>
            <w:r w:rsidRPr="0005687D">
              <w:rPr>
                <w:rFonts w:ascii="Tahoma" w:hAnsi="Tahoma" w:cs="Tahoma"/>
                <w:b/>
                <w:color w:val="000000"/>
              </w:rPr>
              <w:t xml:space="preserve">enerales del </w:t>
            </w:r>
            <w:r w:rsidR="0005687D">
              <w:rPr>
                <w:rFonts w:ascii="Tahoma" w:hAnsi="Tahoma" w:cs="Tahoma"/>
                <w:b/>
                <w:color w:val="000000"/>
              </w:rPr>
              <w:t>sistema a</w:t>
            </w:r>
            <w:r w:rsidRPr="0005687D">
              <w:rPr>
                <w:rFonts w:ascii="Tahoma" w:hAnsi="Tahoma" w:cs="Tahoma"/>
                <w:b/>
                <w:color w:val="000000"/>
              </w:rPr>
              <w:t>rmonizado.</w:t>
            </w:r>
          </w:p>
        </w:tc>
      </w:tr>
      <w:tr w:rsidR="00A07B93" w:rsidRPr="0005687D">
        <w:tc>
          <w:tcPr>
            <w:tcW w:w="1368" w:type="pct"/>
            <w:vAlign w:val="center"/>
          </w:tcPr>
          <w:p w:rsidR="00A07B93" w:rsidRPr="0005687D" w:rsidRDefault="00A07B93" w:rsidP="00A07B93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Tahoma" w:hAnsi="Tahoma" w:cs="Tahoma"/>
                <w:b/>
                <w:lang w:val="es-MX"/>
              </w:rPr>
            </w:pPr>
            <w:r w:rsidRPr="0005687D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A07B93" w:rsidRPr="0005687D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05687D">
              <w:rPr>
                <w:rFonts w:ascii="Tahoma" w:hAnsi="Tahoma" w:cs="Tahoma"/>
                <w:lang w:val="es-MX"/>
              </w:rPr>
              <w:t>20</w:t>
            </w:r>
          </w:p>
        </w:tc>
      </w:tr>
      <w:tr w:rsidR="00A07B93" w:rsidRPr="0005687D">
        <w:tc>
          <w:tcPr>
            <w:tcW w:w="1368" w:type="pct"/>
            <w:vAlign w:val="center"/>
          </w:tcPr>
          <w:p w:rsidR="00A07B93" w:rsidRPr="0005687D" w:rsidRDefault="00A07B93" w:rsidP="00A07B93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Tahoma" w:hAnsi="Tahoma" w:cs="Tahoma"/>
                <w:b/>
                <w:lang w:val="es-MX"/>
              </w:rPr>
            </w:pPr>
            <w:r w:rsidRPr="0005687D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A07B93" w:rsidRPr="0005687D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05687D">
              <w:rPr>
                <w:rFonts w:ascii="Tahoma" w:hAnsi="Tahoma" w:cs="Tahoma"/>
                <w:lang w:val="es-MX"/>
              </w:rPr>
              <w:t>25</w:t>
            </w:r>
          </w:p>
        </w:tc>
      </w:tr>
      <w:tr w:rsidR="00A07B93" w:rsidRPr="0005687D">
        <w:tc>
          <w:tcPr>
            <w:tcW w:w="1368" w:type="pct"/>
            <w:vAlign w:val="center"/>
          </w:tcPr>
          <w:p w:rsidR="00A07B93" w:rsidRPr="0005687D" w:rsidRDefault="00A07B93" w:rsidP="00A07B93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Tahoma" w:hAnsi="Tahoma" w:cs="Tahoma"/>
                <w:b/>
                <w:lang w:val="es-MX"/>
              </w:rPr>
            </w:pPr>
            <w:r w:rsidRPr="0005687D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A07B93" w:rsidRPr="0005687D" w:rsidRDefault="00A07B93" w:rsidP="00A07B93">
            <w:pPr>
              <w:rPr>
                <w:rFonts w:ascii="Tahoma" w:hAnsi="Tahoma" w:cs="Tahoma"/>
                <w:lang w:val="es-MX"/>
              </w:rPr>
            </w:pPr>
            <w:r w:rsidRPr="0005687D">
              <w:rPr>
                <w:rFonts w:ascii="Tahoma" w:hAnsi="Tahoma" w:cs="Tahoma"/>
                <w:lang w:val="es-MX"/>
              </w:rPr>
              <w:t>45</w:t>
            </w:r>
          </w:p>
        </w:tc>
      </w:tr>
      <w:tr w:rsidR="00A07B93" w:rsidRPr="0005687D">
        <w:tc>
          <w:tcPr>
            <w:tcW w:w="1368" w:type="pct"/>
            <w:vAlign w:val="center"/>
          </w:tcPr>
          <w:p w:rsidR="00A07B93" w:rsidRPr="0005687D" w:rsidRDefault="00A07B93" w:rsidP="00A07B93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Tahoma" w:hAnsi="Tahoma" w:cs="Tahoma"/>
                <w:b/>
                <w:lang w:val="es-MX"/>
              </w:rPr>
            </w:pPr>
            <w:r w:rsidRPr="0005687D">
              <w:rPr>
                <w:rFonts w:ascii="Tahoma" w:hAnsi="Tahoma" w:cs="Tahoma"/>
                <w:b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A07B93" w:rsidRPr="0005687D" w:rsidRDefault="00A07B93" w:rsidP="007553E9">
            <w:pPr>
              <w:jc w:val="both"/>
              <w:rPr>
                <w:rFonts w:ascii="Tahoma" w:hAnsi="Tahoma" w:cs="Tahoma"/>
                <w:lang w:val="es-MX"/>
              </w:rPr>
            </w:pPr>
            <w:r w:rsidRPr="0005687D">
              <w:rPr>
                <w:rFonts w:ascii="Tahoma" w:hAnsi="Tahoma" w:cs="Tahoma"/>
                <w:color w:val="000000"/>
              </w:rPr>
              <w:t xml:space="preserve">El alumno identificara la mercancía en la nomenclatura de la LIGIE, reglas generales y complementarias, para </w:t>
            </w:r>
            <w:r w:rsidR="000F7A22" w:rsidRPr="007553E9">
              <w:rPr>
                <w:rFonts w:ascii="Tahoma" w:hAnsi="Tahoma" w:cs="Tahoma"/>
              </w:rPr>
              <w:t>su correcta</w:t>
            </w:r>
            <w:r w:rsidR="000F7A22">
              <w:rPr>
                <w:rFonts w:ascii="Tahoma" w:hAnsi="Tahoma" w:cs="Tahoma"/>
                <w:color w:val="FF0000"/>
              </w:rPr>
              <w:t xml:space="preserve"> </w:t>
            </w:r>
            <w:r w:rsidRPr="0005687D">
              <w:rPr>
                <w:rFonts w:ascii="Tahoma" w:hAnsi="Tahoma" w:cs="Tahoma"/>
                <w:color w:val="000000"/>
              </w:rPr>
              <w:t>clasificación arancelaria.</w:t>
            </w:r>
          </w:p>
        </w:tc>
      </w:tr>
    </w:tbl>
    <w:p w:rsidR="00A07B93" w:rsidRDefault="00A07B93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Default="007553E9" w:rsidP="00A07B93">
      <w:pPr>
        <w:rPr>
          <w:rFonts w:ascii="Tahoma" w:hAnsi="Tahoma" w:cs="Tahoma"/>
          <w:lang w:val="es-MX"/>
        </w:rPr>
      </w:pPr>
    </w:p>
    <w:p w:rsidR="007553E9" w:rsidRPr="002102F2" w:rsidRDefault="007553E9" w:rsidP="00A07B93">
      <w:pPr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rPr>
          <w:rFonts w:ascii="Tahoma" w:hAnsi="Tahoma" w:cs="Tahoma"/>
          <w:lang w:val="es-MX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3"/>
        <w:gridCol w:w="2956"/>
        <w:gridCol w:w="2586"/>
        <w:gridCol w:w="2819"/>
      </w:tblGrid>
      <w:tr w:rsidR="00A07B93" w:rsidRPr="002102F2">
        <w:trPr>
          <w:cantSplit/>
          <w:trHeight w:val="720"/>
          <w:tblHeader/>
        </w:trPr>
        <w:tc>
          <w:tcPr>
            <w:tcW w:w="955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Temas</w:t>
            </w:r>
          </w:p>
        </w:tc>
        <w:tc>
          <w:tcPr>
            <w:tcW w:w="1430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Saber</w:t>
            </w:r>
          </w:p>
        </w:tc>
        <w:tc>
          <w:tcPr>
            <w:tcW w:w="1251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Saber hacer</w:t>
            </w:r>
          </w:p>
        </w:tc>
        <w:tc>
          <w:tcPr>
            <w:tcW w:w="1364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sz w:val="22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sz w:val="22"/>
                <w:lang w:val="es-MX" w:eastAsia="es-MX"/>
              </w:rPr>
              <w:t>Ser</w:t>
            </w:r>
          </w:p>
        </w:tc>
      </w:tr>
      <w:tr w:rsidR="00A07B93" w:rsidRPr="002102F2">
        <w:trPr>
          <w:cantSplit/>
          <w:trHeight w:val="720"/>
        </w:trPr>
        <w:tc>
          <w:tcPr>
            <w:tcW w:w="955" w:type="pct"/>
            <w:shd w:val="clear" w:color="auto" w:fill="auto"/>
          </w:tcPr>
          <w:p w:rsidR="00A07B93" w:rsidRPr="002102F2" w:rsidRDefault="00A07B93" w:rsidP="00A07B93">
            <w:pPr>
              <w:rPr>
                <w:rFonts w:ascii="Tahoma" w:hAnsi="Tahoma" w:cs="Tahoma"/>
              </w:rPr>
            </w:pPr>
            <w:r w:rsidRPr="00183D23">
              <w:rPr>
                <w:rFonts w:ascii="Tahoma" w:hAnsi="Tahoma" w:cs="Tahoma"/>
                <w:color w:val="000000"/>
              </w:rPr>
              <w:t>Nomenclatura de la LIGIE</w:t>
            </w:r>
          </w:p>
        </w:tc>
        <w:tc>
          <w:tcPr>
            <w:tcW w:w="1430" w:type="pct"/>
            <w:shd w:val="clear" w:color="auto" w:fill="auto"/>
          </w:tcPr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Identificar la importancia del uso de la LIGIE.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 xml:space="preserve">Identificar el concepto de los elementos de la nomenclatura de la LIGIE y su marco </w:t>
            </w:r>
            <w:r w:rsidR="000F7A22" w:rsidRPr="007553E9">
              <w:rPr>
                <w:rFonts w:ascii="Tahoma" w:hAnsi="Tahoma" w:cs="Tahoma"/>
              </w:rPr>
              <w:t>jurídico</w:t>
            </w:r>
            <w:r w:rsidRPr="00183D23">
              <w:rPr>
                <w:rFonts w:ascii="Tahoma" w:hAnsi="Tahoma" w:cs="Tahoma"/>
                <w:color w:val="000000"/>
              </w:rPr>
              <w:t>: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- Art. 1º y Art. 2º de la LIGIE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- Reglas Generales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- Reglas Complementarias.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 xml:space="preserve">- Notas </w:t>
            </w:r>
            <w:r w:rsidR="004214CD" w:rsidRPr="007553E9">
              <w:rPr>
                <w:rFonts w:ascii="Tahoma" w:hAnsi="Tahoma" w:cs="Tahoma"/>
              </w:rPr>
              <w:t>explicativas.</w:t>
            </w:r>
            <w:r w:rsidRPr="00183D23">
              <w:rPr>
                <w:rFonts w:ascii="Tahoma" w:hAnsi="Tahoma" w:cs="Tahoma"/>
                <w:color w:val="000000"/>
              </w:rPr>
              <w:t xml:space="preserve">                        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- Fracción arancelaria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- Descripción de las mercancías</w:t>
            </w:r>
          </w:p>
          <w:p w:rsidR="00A07B93" w:rsidRPr="001C5155" w:rsidRDefault="00A07B93">
            <w:pPr>
              <w:rPr>
                <w:rFonts w:ascii="Tahoma" w:hAnsi="Tahoma" w:cs="Tahoma"/>
                <w:strike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 xml:space="preserve">- Unidad de medida </w:t>
            </w:r>
            <w:r w:rsidR="000F7A22" w:rsidRPr="007553E9">
              <w:rPr>
                <w:rFonts w:ascii="Tahoma" w:hAnsi="Tahoma" w:cs="Tahoma"/>
              </w:rPr>
              <w:t xml:space="preserve">conforme a la TIGIE </w:t>
            </w:r>
            <w:r w:rsidR="001C5155" w:rsidRPr="007553E9">
              <w:rPr>
                <w:rFonts w:ascii="Tahoma" w:hAnsi="Tahoma" w:cs="Tahoma"/>
              </w:rPr>
              <w:t>(Anexo 22, Apéndice 7 de las reglas de comercio exterior)</w:t>
            </w:r>
            <w:r w:rsidR="007553E9" w:rsidRPr="007553E9">
              <w:rPr>
                <w:rFonts w:ascii="Tahoma" w:hAnsi="Tahoma" w:cs="Tahoma"/>
              </w:rPr>
              <w:t>.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 xml:space="preserve">- Ad </w:t>
            </w:r>
            <w:proofErr w:type="spellStart"/>
            <w:r w:rsidRPr="00183D23">
              <w:rPr>
                <w:rFonts w:ascii="Tahoma" w:hAnsi="Tahoma" w:cs="Tahoma"/>
                <w:color w:val="000000"/>
              </w:rPr>
              <w:t>Valorem</w:t>
            </w:r>
            <w:proofErr w:type="spellEnd"/>
          </w:p>
          <w:p w:rsidR="00A07B93" w:rsidRPr="007553E9" w:rsidRDefault="00A07B93" w:rsidP="00A07B93">
            <w:pPr>
              <w:rPr>
                <w:rFonts w:ascii="Arial" w:hAnsi="Arial"/>
              </w:rPr>
            </w:pPr>
            <w:r w:rsidRPr="00183D23">
              <w:rPr>
                <w:rFonts w:ascii="Tahoma" w:hAnsi="Tahoma" w:cs="Tahoma"/>
                <w:color w:val="000000"/>
              </w:rPr>
              <w:t>- Regulaciones y restricciones</w:t>
            </w:r>
            <w:r w:rsidR="001C5155">
              <w:rPr>
                <w:rFonts w:ascii="Arial" w:hAnsi="Arial"/>
                <w:color w:val="000000"/>
                <w:sz w:val="18"/>
              </w:rPr>
              <w:t xml:space="preserve"> </w:t>
            </w:r>
            <w:r w:rsidR="007553E9" w:rsidRPr="007553E9">
              <w:rPr>
                <w:rFonts w:ascii="Arial" w:hAnsi="Arial"/>
                <w:sz w:val="18"/>
              </w:rPr>
              <w:t>N</w:t>
            </w:r>
            <w:r w:rsidR="001C5155" w:rsidRPr="007553E9">
              <w:rPr>
                <w:rFonts w:ascii="Arial" w:hAnsi="Arial"/>
              </w:rPr>
              <w:t>o arancelarias.</w:t>
            </w:r>
          </w:p>
          <w:p w:rsidR="001C5155" w:rsidRPr="007553E9" w:rsidRDefault="001C5155" w:rsidP="00A07B93">
            <w:pPr>
              <w:rPr>
                <w:rFonts w:ascii="Arial" w:hAnsi="Arial"/>
              </w:rPr>
            </w:pPr>
            <w:r w:rsidRPr="007553E9">
              <w:rPr>
                <w:rFonts w:ascii="Arial" w:hAnsi="Arial"/>
              </w:rPr>
              <w:t>-Sexta enmienda al sistema armonizado.</w:t>
            </w:r>
          </w:p>
          <w:p w:rsidR="008D5810" w:rsidRPr="002102F2" w:rsidRDefault="008D5810" w:rsidP="00A07B93">
            <w:pPr>
              <w:rPr>
                <w:rFonts w:ascii="Tahoma" w:hAnsi="Tahoma" w:cs="Tahoma"/>
              </w:rPr>
            </w:pPr>
          </w:p>
        </w:tc>
        <w:tc>
          <w:tcPr>
            <w:tcW w:w="1251" w:type="pct"/>
            <w:shd w:val="clear" w:color="auto" w:fill="auto"/>
          </w:tcPr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Ubicar la codificación de las mercancías a clasificar a nivel partida conforme a la LIGIE.</w:t>
            </w:r>
          </w:p>
          <w:p w:rsidR="00A07B93" w:rsidRPr="002102F2" w:rsidRDefault="00A07B93" w:rsidP="00A07B93">
            <w:pPr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364" w:type="pct"/>
            <w:shd w:val="clear" w:color="auto" w:fill="auto"/>
          </w:tcPr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Analítico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Deductivo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Preciso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Sistémico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Organizado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proofErr w:type="spellStart"/>
            <w:r w:rsidRPr="002102F2">
              <w:rPr>
                <w:rFonts w:ascii="Tahoma" w:hAnsi="Tahoma" w:cs="Tahoma"/>
              </w:rPr>
              <w:t>Autogestivo</w:t>
            </w:r>
            <w:proofErr w:type="spellEnd"/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Responsable</w:t>
            </w:r>
          </w:p>
        </w:tc>
      </w:tr>
      <w:tr w:rsidR="00A07B93" w:rsidRPr="002102F2">
        <w:trPr>
          <w:cantSplit/>
          <w:trHeight w:val="720"/>
        </w:trPr>
        <w:tc>
          <w:tcPr>
            <w:tcW w:w="955" w:type="pct"/>
            <w:shd w:val="clear" w:color="auto" w:fill="auto"/>
          </w:tcPr>
          <w:p w:rsidR="00A07B93" w:rsidRPr="002102F2" w:rsidRDefault="00A07B93" w:rsidP="00A07B93">
            <w:pPr>
              <w:rPr>
                <w:rFonts w:ascii="Tahoma" w:hAnsi="Tahoma" w:cs="Tahoma"/>
              </w:rPr>
            </w:pPr>
            <w:r w:rsidRPr="00183D23">
              <w:rPr>
                <w:rFonts w:ascii="Tahoma" w:hAnsi="Tahoma" w:cs="Tahoma"/>
                <w:color w:val="000000"/>
              </w:rPr>
              <w:lastRenderedPageBreak/>
              <w:t>Reglas Generales</w:t>
            </w:r>
          </w:p>
        </w:tc>
        <w:tc>
          <w:tcPr>
            <w:tcW w:w="1430" w:type="pct"/>
            <w:shd w:val="clear" w:color="auto" w:fill="auto"/>
          </w:tcPr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Identificar el concepto, características e importancia de las reglas generales del Sistema Armonizado: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General 1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General 2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General 3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General 4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General 5</w:t>
            </w:r>
          </w:p>
          <w:p w:rsidR="00A07B93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General 6</w:t>
            </w:r>
          </w:p>
          <w:p w:rsidR="008D5810" w:rsidRPr="002102F2" w:rsidRDefault="008D5810" w:rsidP="00A07B93">
            <w:pPr>
              <w:rPr>
                <w:rFonts w:ascii="Tahoma" w:hAnsi="Tahoma" w:cs="Tahoma"/>
              </w:rPr>
            </w:pPr>
          </w:p>
        </w:tc>
        <w:tc>
          <w:tcPr>
            <w:tcW w:w="1251" w:type="pct"/>
            <w:shd w:val="clear" w:color="auto" w:fill="auto"/>
          </w:tcPr>
          <w:p w:rsidR="00A07B93" w:rsidRPr="002102F2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Interpretar las reglas generales del Sistema Armonizado.</w:t>
            </w:r>
          </w:p>
        </w:tc>
        <w:tc>
          <w:tcPr>
            <w:tcW w:w="1364" w:type="pct"/>
            <w:shd w:val="clear" w:color="auto" w:fill="auto"/>
          </w:tcPr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Analítico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Deductivo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Preciso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Sistémico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Organizado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proofErr w:type="spellStart"/>
            <w:r w:rsidRPr="002102F2">
              <w:rPr>
                <w:rFonts w:ascii="Tahoma" w:hAnsi="Tahoma" w:cs="Tahoma"/>
              </w:rPr>
              <w:t>Autogestivo</w:t>
            </w:r>
            <w:proofErr w:type="spellEnd"/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Responsable</w:t>
            </w:r>
          </w:p>
        </w:tc>
      </w:tr>
      <w:tr w:rsidR="00A07B93" w:rsidRPr="002102F2">
        <w:trPr>
          <w:cantSplit/>
          <w:trHeight w:val="720"/>
        </w:trPr>
        <w:tc>
          <w:tcPr>
            <w:tcW w:w="955" w:type="pct"/>
            <w:shd w:val="clear" w:color="auto" w:fill="auto"/>
          </w:tcPr>
          <w:p w:rsidR="00A07B93" w:rsidRPr="002102F2" w:rsidRDefault="00A07B93" w:rsidP="00A07B93">
            <w:pPr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183D23">
              <w:rPr>
                <w:rFonts w:ascii="Tahoma" w:hAnsi="Tahoma" w:cs="Tahoma"/>
                <w:color w:val="000000"/>
              </w:rPr>
              <w:t>Reglas Complementarias</w:t>
            </w:r>
          </w:p>
        </w:tc>
        <w:tc>
          <w:tcPr>
            <w:tcW w:w="1430" w:type="pct"/>
            <w:shd w:val="clear" w:color="auto" w:fill="auto"/>
          </w:tcPr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Identificar el concepto, características e importancia de las reglas complementarias de aplicación nacional: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1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2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3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4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5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6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7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8</w:t>
            </w:r>
          </w:p>
          <w:p w:rsidR="00A07B93" w:rsidRPr="00183D23" w:rsidRDefault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9</w:t>
            </w:r>
          </w:p>
          <w:p w:rsidR="00A07B93" w:rsidRDefault="00A07B93" w:rsidP="00A07B93">
            <w:pPr>
              <w:rPr>
                <w:rFonts w:ascii="Tahoma" w:hAnsi="Tahoma" w:cs="Tahoma"/>
                <w:color w:val="000000"/>
              </w:rPr>
            </w:pPr>
            <w:r w:rsidRPr="00183D23">
              <w:rPr>
                <w:rFonts w:ascii="Tahoma" w:hAnsi="Tahoma" w:cs="Tahoma"/>
                <w:color w:val="000000"/>
              </w:rPr>
              <w:t>Regla Complementaria 10</w:t>
            </w:r>
          </w:p>
          <w:p w:rsidR="008D5810" w:rsidRPr="002102F2" w:rsidRDefault="008D5810" w:rsidP="00A07B9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51" w:type="pct"/>
            <w:shd w:val="clear" w:color="auto" w:fill="auto"/>
          </w:tcPr>
          <w:p w:rsidR="00A07B93" w:rsidRPr="002102F2" w:rsidRDefault="00A07B93" w:rsidP="00A07B93">
            <w:pPr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183D23">
              <w:rPr>
                <w:rFonts w:ascii="Tahoma" w:hAnsi="Tahoma" w:cs="Tahoma"/>
                <w:color w:val="000000"/>
              </w:rPr>
              <w:t>Interpretar las reglas complementarias de aplicación nacional.</w:t>
            </w:r>
          </w:p>
        </w:tc>
        <w:tc>
          <w:tcPr>
            <w:tcW w:w="1364" w:type="pct"/>
            <w:shd w:val="clear" w:color="auto" w:fill="auto"/>
          </w:tcPr>
          <w:p w:rsidR="00A07B93" w:rsidRPr="002102F2" w:rsidRDefault="00A07B93" w:rsidP="00A07B93">
            <w:pPr>
              <w:jc w:val="both"/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Analítico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Deductivo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Preciso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Sistémico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r w:rsidRPr="002102F2">
              <w:rPr>
                <w:rFonts w:ascii="Tahoma" w:hAnsi="Tahoma" w:cs="Tahoma"/>
              </w:rPr>
              <w:t>Organizado</w:t>
            </w:r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</w:rPr>
            </w:pPr>
            <w:proofErr w:type="spellStart"/>
            <w:r w:rsidRPr="002102F2">
              <w:rPr>
                <w:rFonts w:ascii="Tahoma" w:hAnsi="Tahoma" w:cs="Tahoma"/>
              </w:rPr>
              <w:t>Autogestivo</w:t>
            </w:r>
            <w:proofErr w:type="spellEnd"/>
          </w:p>
          <w:p w:rsidR="00A07B93" w:rsidRPr="002102F2" w:rsidRDefault="00A07B93" w:rsidP="00A07B93">
            <w:pPr>
              <w:jc w:val="both"/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2102F2">
              <w:rPr>
                <w:rFonts w:ascii="Tahoma" w:hAnsi="Tahoma" w:cs="Tahoma"/>
              </w:rPr>
              <w:t>Responsable</w:t>
            </w:r>
          </w:p>
        </w:tc>
      </w:tr>
    </w:tbl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2102F2">
        <w:rPr>
          <w:rFonts w:ascii="Tahoma" w:hAnsi="Tahoma" w:cs="Tahoma"/>
          <w:lang w:val="es-MX"/>
        </w:rPr>
        <w:br w:type="page"/>
      </w:r>
      <w:r w:rsidRPr="002102F2">
        <w:rPr>
          <w:rFonts w:ascii="Tahoma" w:hAnsi="Tahoma" w:cs="Tahoma"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lang w:val="es-MX"/>
        </w:rPr>
      </w:pPr>
    </w:p>
    <w:p w:rsidR="00A07B93" w:rsidRPr="002102F2" w:rsidRDefault="00A07B93" w:rsidP="00A07B93">
      <w:pPr>
        <w:pStyle w:val="Ttulo1"/>
        <w:numPr>
          <w:ilvl w:val="0"/>
          <w:numId w:val="0"/>
        </w:numPr>
        <w:jc w:val="left"/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A07B93" w:rsidRPr="008D5810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D5810">
              <w:rPr>
                <w:rFonts w:ascii="Tahoma" w:hAnsi="Tahoma" w:cs="Tahoma"/>
                <w:b/>
                <w:bCs/>
              </w:rPr>
              <w:t>Proceso de evaluación</w:t>
            </w:r>
          </w:p>
        </w:tc>
      </w:tr>
      <w:tr w:rsidR="00A07B93" w:rsidRPr="008D5810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07B93" w:rsidRPr="008D5810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8D5810" w:rsidRDefault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 xml:space="preserve">Elaborará, a partir de un caso, un reporte de identificación de mercancías, con base en la nomenclatura de la LIGIE, donde señale: </w:t>
            </w:r>
          </w:p>
          <w:p w:rsidR="00A07B93" w:rsidRPr="008D5810" w:rsidRDefault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 xml:space="preserve"> </w:t>
            </w:r>
          </w:p>
          <w:p w:rsidR="00A07B93" w:rsidRPr="008D5810" w:rsidRDefault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- Ubicación en la ta</w:t>
            </w:r>
            <w:r w:rsidR="008D5810">
              <w:rPr>
                <w:rFonts w:ascii="Tahoma" w:hAnsi="Tahoma" w:cs="Tahoma"/>
              </w:rPr>
              <w:t xml:space="preserve">rifa del artículo 1ro., </w:t>
            </w:r>
            <w:r w:rsidRPr="008D5810">
              <w:rPr>
                <w:rFonts w:ascii="Tahoma" w:hAnsi="Tahoma" w:cs="Tahoma"/>
              </w:rPr>
              <w:t xml:space="preserve">apoyado por la reglamentación del </w:t>
            </w:r>
            <w:r w:rsidR="000049FA" w:rsidRPr="008D5810">
              <w:rPr>
                <w:rFonts w:ascii="Tahoma" w:hAnsi="Tahoma" w:cs="Tahoma"/>
              </w:rPr>
              <w:t>artículo</w:t>
            </w:r>
            <w:r w:rsidRPr="008D5810">
              <w:rPr>
                <w:rFonts w:ascii="Tahoma" w:hAnsi="Tahoma" w:cs="Tahoma"/>
              </w:rPr>
              <w:t xml:space="preserve"> 2do.</w:t>
            </w:r>
          </w:p>
          <w:p w:rsidR="00A07B93" w:rsidRPr="008D5810" w:rsidRDefault="00A07B93">
            <w:pPr>
              <w:rPr>
                <w:rFonts w:ascii="Tahoma" w:hAnsi="Tahoma" w:cs="Tahoma"/>
              </w:rPr>
            </w:pPr>
          </w:p>
          <w:p w:rsidR="00A07B93" w:rsidRPr="008D5810" w:rsidRDefault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- Reglas Generales aplicables.</w:t>
            </w:r>
          </w:p>
          <w:p w:rsidR="00A07B93" w:rsidRPr="008D5810" w:rsidRDefault="00A07B93">
            <w:pPr>
              <w:rPr>
                <w:rFonts w:ascii="Tahoma" w:hAnsi="Tahoma" w:cs="Tahoma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- Reglas Complementarias aplicables.</w:t>
            </w:r>
            <w:r w:rsidRPr="008D5810"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8D5810" w:rsidRDefault="008D581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1.- C</w:t>
            </w:r>
            <w:r w:rsidR="00A07B93" w:rsidRPr="008D5810">
              <w:rPr>
                <w:rFonts w:ascii="Tahoma" w:hAnsi="Tahoma" w:cs="Tahoma"/>
              </w:rPr>
              <w:t>omprender la importancia del uso de la LIGIE.</w:t>
            </w:r>
          </w:p>
          <w:p w:rsidR="00A07B93" w:rsidRPr="008D5810" w:rsidRDefault="00A07B93">
            <w:pPr>
              <w:rPr>
                <w:rFonts w:ascii="Tahoma" w:hAnsi="Tahoma" w:cs="Tahoma"/>
              </w:rPr>
            </w:pPr>
          </w:p>
          <w:p w:rsidR="00A07B93" w:rsidRPr="008D5810" w:rsidRDefault="008D581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 C</w:t>
            </w:r>
            <w:r w:rsidR="00A07B93" w:rsidRPr="008D5810">
              <w:rPr>
                <w:rFonts w:ascii="Tahoma" w:hAnsi="Tahoma" w:cs="Tahoma"/>
              </w:rPr>
              <w:t xml:space="preserve">omprender el concepto de los elementos de la nomenclatura de la LIGIE y su marco </w:t>
            </w:r>
            <w:r w:rsidR="004214CD" w:rsidRPr="007553E9">
              <w:rPr>
                <w:rFonts w:ascii="Tahoma" w:hAnsi="Tahoma" w:cs="Tahoma"/>
              </w:rPr>
              <w:t>jurídico.</w:t>
            </w:r>
            <w:r w:rsidR="004214CD">
              <w:rPr>
                <w:rFonts w:ascii="Tahoma" w:hAnsi="Tahoma" w:cs="Tahoma"/>
                <w:color w:val="FF0000"/>
              </w:rPr>
              <w:t xml:space="preserve"> </w:t>
            </w:r>
          </w:p>
          <w:p w:rsidR="00A07B93" w:rsidRPr="008D5810" w:rsidRDefault="00A07B93">
            <w:pPr>
              <w:rPr>
                <w:rFonts w:ascii="Tahoma" w:hAnsi="Tahoma" w:cs="Tahoma"/>
              </w:rPr>
            </w:pPr>
          </w:p>
          <w:p w:rsidR="00A07B93" w:rsidRPr="008D5810" w:rsidRDefault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3. Comprender el concepto, características e importancia de las reglas generales</w:t>
            </w:r>
            <w:r w:rsidR="004214CD" w:rsidRPr="007553E9">
              <w:rPr>
                <w:rFonts w:ascii="Tahoma" w:hAnsi="Tahoma" w:cs="Tahoma"/>
              </w:rPr>
              <w:t>, notas explicativas</w:t>
            </w:r>
            <w:r w:rsidRPr="007553E9">
              <w:rPr>
                <w:rFonts w:ascii="Tahoma" w:hAnsi="Tahoma" w:cs="Tahoma"/>
              </w:rPr>
              <w:t xml:space="preserve"> </w:t>
            </w:r>
            <w:r w:rsidR="004214CD" w:rsidRPr="007553E9">
              <w:rPr>
                <w:rFonts w:ascii="Tahoma" w:hAnsi="Tahoma" w:cs="Tahoma"/>
              </w:rPr>
              <w:t>y sexta enmienda</w:t>
            </w:r>
            <w:r w:rsidR="004214CD">
              <w:rPr>
                <w:rFonts w:ascii="Tahoma" w:hAnsi="Tahoma" w:cs="Tahoma"/>
                <w:color w:val="FF0000"/>
              </w:rPr>
              <w:t xml:space="preserve"> </w:t>
            </w:r>
            <w:r w:rsidRPr="008D5810">
              <w:rPr>
                <w:rFonts w:ascii="Tahoma" w:hAnsi="Tahoma" w:cs="Tahoma"/>
              </w:rPr>
              <w:t>del Sistema Armonizado</w:t>
            </w:r>
            <w:r w:rsidR="004214CD">
              <w:rPr>
                <w:rFonts w:ascii="Tahoma" w:hAnsi="Tahoma" w:cs="Tahoma"/>
              </w:rPr>
              <w:t xml:space="preserve">. </w:t>
            </w:r>
          </w:p>
          <w:p w:rsidR="00A07B93" w:rsidRPr="008D5810" w:rsidRDefault="00A07B93">
            <w:pPr>
              <w:rPr>
                <w:rFonts w:ascii="Tahoma" w:hAnsi="Tahoma" w:cs="Tahoma"/>
              </w:rPr>
            </w:pPr>
          </w:p>
          <w:p w:rsidR="00A07B93" w:rsidRPr="008D5810" w:rsidRDefault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4. Comprender el concepto, características e importancia de las reglas complementarias de aplicación nacional</w:t>
            </w:r>
          </w:p>
          <w:p w:rsidR="00A07B93" w:rsidRPr="008D5810" w:rsidRDefault="00A07B93">
            <w:pPr>
              <w:rPr>
                <w:rFonts w:ascii="Arial" w:hAnsi="Arial"/>
                <w:color w:val="000000"/>
              </w:rPr>
            </w:pPr>
          </w:p>
          <w:p w:rsidR="00A07B93" w:rsidRPr="008D5810" w:rsidRDefault="00A07B93">
            <w:pPr>
              <w:rPr>
                <w:rFonts w:ascii="Arial" w:hAnsi="Arial"/>
                <w:color w:val="000000"/>
              </w:rPr>
            </w:pP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 xml:space="preserve"> </w:t>
            </w: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8D5810" w:rsidRDefault="00A07B93" w:rsidP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 xml:space="preserve">Estudio de Casos                      </w:t>
            </w:r>
          </w:p>
          <w:p w:rsidR="00A07B93" w:rsidRPr="008D5810" w:rsidRDefault="00A07B93" w:rsidP="00A07B93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</w:rPr>
              <w:t>Lista de cotejo</w:t>
            </w:r>
          </w:p>
        </w:tc>
      </w:tr>
    </w:tbl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2102F2">
        <w:rPr>
          <w:rFonts w:ascii="Tahoma" w:hAnsi="Tahoma" w:cs="Tahoma"/>
          <w:lang w:val="es-MX"/>
        </w:rPr>
        <w:br w:type="page"/>
      </w:r>
      <w:r w:rsidRPr="002102F2">
        <w:rPr>
          <w:rFonts w:ascii="Tahoma" w:hAnsi="Tahoma" w:cs="Tahoma"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A07B93" w:rsidRPr="002102F2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102F2">
              <w:rPr>
                <w:rFonts w:ascii="Tahoma" w:hAnsi="Tahoma" w:cs="Tahoma"/>
                <w:b/>
                <w:bCs/>
              </w:rPr>
              <w:t>Proceso enseñanza aprendizaje</w:t>
            </w:r>
          </w:p>
        </w:tc>
      </w:tr>
      <w:tr w:rsidR="00A07B93" w:rsidRPr="002102F2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07B93" w:rsidRPr="002102F2">
        <w:trPr>
          <w:trHeight w:val="80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810" w:rsidRPr="008D5810" w:rsidRDefault="008D5810" w:rsidP="008D5810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</w:rPr>
              <w:t>Análisis de casos</w:t>
            </w:r>
          </w:p>
          <w:p w:rsidR="008D5810" w:rsidRPr="008D5810" w:rsidRDefault="008D5810" w:rsidP="008D5810">
            <w:pPr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</w:rPr>
              <w:t>Lectura asistida</w:t>
            </w:r>
          </w:p>
          <w:p w:rsidR="008D5810" w:rsidRPr="002102F2" w:rsidRDefault="008D5810" w:rsidP="008D5810">
            <w:pPr>
              <w:spacing w:after="200"/>
              <w:rPr>
                <w:rFonts w:ascii="Tahoma" w:hAnsi="Tahoma" w:cs="Tahoma"/>
              </w:rPr>
            </w:pPr>
            <w:r w:rsidRPr="008D5810">
              <w:rPr>
                <w:rFonts w:ascii="Tahoma" w:hAnsi="Tahoma" w:cs="Tahoma"/>
                <w:color w:val="000000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810" w:rsidRPr="008D5810" w:rsidRDefault="008D5810" w:rsidP="008D5810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 xml:space="preserve">Equipo multimedia </w:t>
            </w:r>
          </w:p>
          <w:p w:rsidR="008D5810" w:rsidRPr="008D5810" w:rsidRDefault="008D5810" w:rsidP="008D5810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8D5810">
              <w:rPr>
                <w:rFonts w:ascii="Tahoma" w:hAnsi="Tahoma" w:cs="Tahoma"/>
                <w:color w:val="000000"/>
              </w:rPr>
              <w:t>Pintar</w:t>
            </w:r>
            <w:r>
              <w:rPr>
                <w:rFonts w:ascii="Tahoma" w:hAnsi="Tahoma" w:cs="Tahoma"/>
                <w:color w:val="000000"/>
              </w:rPr>
              <w:t>ró</w:t>
            </w:r>
            <w:r w:rsidRPr="008D5810">
              <w:rPr>
                <w:rFonts w:ascii="Tahoma" w:hAnsi="Tahoma" w:cs="Tahoma"/>
                <w:color w:val="000000"/>
              </w:rPr>
              <w:t>n</w:t>
            </w:r>
            <w:proofErr w:type="spellEnd"/>
          </w:p>
          <w:p w:rsidR="008D5810" w:rsidRPr="008D5810" w:rsidRDefault="008D5810" w:rsidP="008D5810">
            <w:pPr>
              <w:rPr>
                <w:rFonts w:ascii="Tahoma" w:hAnsi="Tahoma" w:cs="Tahoma"/>
                <w:color w:val="000000"/>
              </w:rPr>
            </w:pPr>
            <w:r w:rsidRPr="008D5810">
              <w:rPr>
                <w:rFonts w:ascii="Tahoma" w:hAnsi="Tahoma" w:cs="Tahoma"/>
                <w:color w:val="000000"/>
              </w:rPr>
              <w:t xml:space="preserve">Impreso de casos </w:t>
            </w:r>
          </w:p>
          <w:p w:rsidR="008D5810" w:rsidRPr="008D5810" w:rsidRDefault="004214CD" w:rsidP="008D5810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Internet</w:t>
            </w:r>
          </w:p>
          <w:p w:rsidR="004214CD" w:rsidRPr="007553E9" w:rsidRDefault="008D5810" w:rsidP="007553E9">
            <w:pPr>
              <w:rPr>
                <w:rFonts w:ascii="Tahoma" w:hAnsi="Tahoma" w:cs="Tahoma"/>
                <w:color w:val="000000"/>
              </w:rPr>
            </w:pPr>
            <w:r w:rsidRPr="007553E9">
              <w:rPr>
                <w:rFonts w:ascii="Tahoma" w:hAnsi="Tahoma" w:cs="Tahoma"/>
                <w:color w:val="000000"/>
              </w:rPr>
              <w:t>Muestras de mercancías</w:t>
            </w:r>
          </w:p>
          <w:p w:rsidR="004214CD" w:rsidRPr="007553E9" w:rsidRDefault="004214CD" w:rsidP="004214CD">
            <w:pPr>
              <w:pStyle w:val="Sinespaciado"/>
              <w:rPr>
                <w:rFonts w:ascii="Tahoma" w:hAnsi="Tahoma" w:cs="Tahoma"/>
              </w:rPr>
            </w:pPr>
            <w:r w:rsidRPr="007553E9">
              <w:rPr>
                <w:rFonts w:ascii="Tahoma" w:hAnsi="Tahoma" w:cs="Tahoma"/>
              </w:rPr>
              <w:t>LIGIE</w:t>
            </w:r>
          </w:p>
          <w:p w:rsidR="004214CD" w:rsidRPr="004214CD" w:rsidRDefault="004214CD" w:rsidP="004214CD">
            <w:pPr>
              <w:pStyle w:val="Sinespaciado"/>
              <w:rPr>
                <w:color w:val="FF0000"/>
                <w:lang w:val="es-ES_tradnl" w:eastAsia="es-ES_tradnl"/>
              </w:rPr>
            </w:pPr>
            <w:r w:rsidRPr="007553E9">
              <w:rPr>
                <w:rFonts w:ascii="Tahoma" w:hAnsi="Tahoma" w:cs="Tahoma"/>
              </w:rPr>
              <w:t>Software específico</w:t>
            </w:r>
          </w:p>
        </w:tc>
      </w:tr>
    </w:tbl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A07B93" w:rsidRPr="002102F2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Espacio Formativo</w:t>
            </w:r>
          </w:p>
        </w:tc>
      </w:tr>
      <w:tr w:rsidR="00A07B93" w:rsidRPr="002102F2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Empresa</w:t>
            </w:r>
          </w:p>
        </w:tc>
      </w:tr>
      <w:tr w:rsidR="00A07B93" w:rsidRPr="002102F2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highlight w:val="yellow"/>
                <w:lang w:val="es-MX" w:eastAsia="es-MX"/>
              </w:rPr>
            </w:pPr>
            <w:r w:rsidRPr="002102F2">
              <w:rPr>
                <w:rFonts w:ascii="Tahoma" w:hAnsi="Tahoma" w:cs="Tahoma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highlight w:val="yellow"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A07B93" w:rsidRPr="002102F2" w:rsidRDefault="00A07B93" w:rsidP="00A07B93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</w:p>
        </w:tc>
      </w:tr>
    </w:tbl>
    <w:p w:rsidR="00A07B93" w:rsidRPr="002102F2" w:rsidRDefault="00A07B93" w:rsidP="00A07B93">
      <w:pPr>
        <w:jc w:val="center"/>
        <w:rPr>
          <w:rFonts w:ascii="Tahoma" w:hAnsi="Tahoma" w:cs="Tahoma"/>
          <w:b/>
          <w:lang w:val="es-MX"/>
        </w:rPr>
      </w:pPr>
    </w:p>
    <w:p w:rsidR="00A07B93" w:rsidRPr="002102F2" w:rsidRDefault="00A07B93" w:rsidP="00A07B93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2102F2">
        <w:rPr>
          <w:rFonts w:ascii="Tahoma" w:hAnsi="Tahoma" w:cs="Tahoma"/>
          <w:sz w:val="28"/>
          <w:szCs w:val="28"/>
          <w:lang w:val="es-MX"/>
        </w:rPr>
        <w:br w:type="page"/>
      </w:r>
      <w:r w:rsidRPr="002102F2">
        <w:rPr>
          <w:rFonts w:ascii="Tahoma" w:hAnsi="Tahoma" w:cs="Tahoma"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A07B93" w:rsidRPr="002102F2" w:rsidRDefault="00A07B93" w:rsidP="00A07B93">
      <w:pPr>
        <w:jc w:val="center"/>
        <w:rPr>
          <w:rFonts w:ascii="Tahoma" w:hAnsi="Tahoma" w:cs="Tahoma"/>
          <w:b/>
          <w:bCs/>
          <w:lang w:val="es-MX" w:eastAsia="es-MX"/>
        </w:rPr>
      </w:pPr>
      <w:r w:rsidRPr="002102F2">
        <w:rPr>
          <w:rFonts w:ascii="Tahoma" w:hAnsi="Tahoma" w:cs="Tahoma"/>
          <w:b/>
          <w:bCs/>
          <w:lang w:val="es-MX" w:eastAsia="es-MX"/>
        </w:rPr>
        <w:t>CAPACIDADES DERIVADAS DE LAS COMPETENCIAS PROFESIONALES A LAS QUE CONTRIBUYE LA ASIGNATURA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A07B93" w:rsidRPr="002102F2">
        <w:trPr>
          <w:trHeight w:val="511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7B93" w:rsidRPr="008D5810" w:rsidRDefault="00A07B93" w:rsidP="00A07B93">
            <w:pPr>
              <w:jc w:val="center"/>
              <w:rPr>
                <w:rFonts w:ascii="Tahoma" w:hAnsi="Tahoma" w:cs="Tahoma"/>
                <w:b/>
                <w:lang w:val="es-MX" w:eastAsia="es-MX"/>
              </w:rPr>
            </w:pPr>
            <w:r w:rsidRPr="008D5810">
              <w:rPr>
                <w:rFonts w:ascii="Tahoma" w:hAnsi="Tahoma" w:cs="Tahoma"/>
                <w:b/>
                <w:lang w:val="es-MX" w:eastAsia="es-MX"/>
              </w:rPr>
              <w:t>Criterios de Desempeño</w:t>
            </w:r>
          </w:p>
        </w:tc>
      </w:tr>
      <w:tr w:rsidR="00A07B93" w:rsidRPr="002102F2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2102F2" w:rsidRDefault="00A07B93" w:rsidP="00B13140">
            <w:pPr>
              <w:spacing w:after="200"/>
              <w:jc w:val="both"/>
              <w:rPr>
                <w:rFonts w:ascii="Tahoma" w:hAnsi="Tahoma" w:cs="Tahoma"/>
                <w:lang w:val="es-MX" w:eastAsia="es-MX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Integrar los elementos del comercio internacional con base en los tipos de organización, mercancías y legislación vigente, para cubrir necesidades de importación y exportación e identificar oportunidades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93" w:rsidRPr="00183D23" w:rsidRDefault="00A07B93" w:rsidP="00B13140">
            <w:pPr>
              <w:spacing w:after="200"/>
              <w:jc w:val="both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 xml:space="preserve">Elabora un informe que incluya: Elementos involucrados (comprador, vendedor, transportista, autoridades, agentes y apoderados aduanales, mercancías). Descripción de interrelación. </w:t>
            </w:r>
          </w:p>
          <w:p w:rsidR="00A07B93" w:rsidRPr="002102F2" w:rsidRDefault="00A07B93" w:rsidP="00B13140">
            <w:pPr>
              <w:spacing w:after="200"/>
              <w:jc w:val="both"/>
              <w:rPr>
                <w:rFonts w:ascii="Tahoma" w:hAnsi="Tahoma" w:cs="Tahoma"/>
                <w:lang w:val="es-MX" w:eastAsia="es-MX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Diagrama de flujo del comercio internacional.</w:t>
            </w:r>
          </w:p>
        </w:tc>
      </w:tr>
      <w:tr w:rsidR="00A07B93" w:rsidRPr="002102F2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B93" w:rsidRPr="002102F2" w:rsidRDefault="00A07B93" w:rsidP="00B13140">
            <w:pPr>
              <w:spacing w:after="200"/>
              <w:jc w:val="both"/>
              <w:rPr>
                <w:rFonts w:ascii="Tahoma" w:hAnsi="Tahoma" w:cs="Tahoma"/>
                <w:lang w:val="es-MX" w:eastAsia="es-MX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Identificar la mercancía objeto de comercio internacional conforme al Sistema Armonizado de Designación y Codificación de Mercancías, para contribuir a la determinación de la partida correspondiente.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93" w:rsidRPr="00183D23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elabora una ficha que contenga:</w:t>
            </w:r>
          </w:p>
          <w:p w:rsidR="00A07B93" w:rsidRPr="00183D23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- Merceología del producto</w:t>
            </w:r>
          </w:p>
          <w:p w:rsidR="00A07B93" w:rsidRPr="00183D23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- Determinar la sección</w:t>
            </w:r>
          </w:p>
          <w:p w:rsidR="00A07B93" w:rsidRPr="00183D23" w:rsidRDefault="00A07B93" w:rsidP="00A07B93">
            <w:pPr>
              <w:spacing w:after="200"/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- Determinar el capítulo</w:t>
            </w:r>
          </w:p>
          <w:p w:rsidR="00A07B93" w:rsidRDefault="00A07B93" w:rsidP="00A07B93">
            <w:pPr>
              <w:rPr>
                <w:rFonts w:ascii="Tahoma" w:hAnsi="Tahoma" w:cs="Tahoma"/>
                <w:color w:val="000000"/>
                <w:lang w:val="es-ES_tradnl" w:eastAsia="es-ES_tradnl"/>
              </w:rPr>
            </w:pPr>
            <w:r w:rsidRPr="00183D23">
              <w:rPr>
                <w:rFonts w:ascii="Tahoma" w:hAnsi="Tahoma" w:cs="Tahoma"/>
                <w:color w:val="000000"/>
                <w:lang w:val="es-ES_tradnl" w:eastAsia="es-ES_tradnl"/>
              </w:rPr>
              <w:t>- Determinar la partida</w:t>
            </w:r>
          </w:p>
          <w:p w:rsidR="008D5810" w:rsidRPr="002102F2" w:rsidRDefault="008D5810" w:rsidP="00A07B93">
            <w:pPr>
              <w:rPr>
                <w:rFonts w:ascii="Tahoma" w:hAnsi="Tahoma" w:cs="Tahoma"/>
                <w:lang w:val="es-MX" w:eastAsia="es-MX"/>
              </w:rPr>
            </w:pPr>
          </w:p>
        </w:tc>
      </w:tr>
    </w:tbl>
    <w:p w:rsidR="00A07B93" w:rsidRPr="002102F2" w:rsidRDefault="00A07B93" w:rsidP="00A07B93">
      <w:pPr>
        <w:jc w:val="center"/>
        <w:rPr>
          <w:rFonts w:ascii="Tahoma" w:hAnsi="Tahoma" w:cs="Tahoma"/>
          <w:b/>
          <w:lang w:val="es-MX"/>
        </w:rPr>
      </w:pPr>
    </w:p>
    <w:p w:rsidR="00A07B93" w:rsidRPr="00405C8F" w:rsidRDefault="00A07B93" w:rsidP="00405C8F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  <w:r w:rsidRPr="002102F2">
        <w:rPr>
          <w:rFonts w:ascii="Tahoma" w:hAnsi="Tahoma" w:cs="Tahoma"/>
          <w:b/>
          <w:lang w:val="es-MX"/>
        </w:rPr>
        <w:br w:type="page"/>
      </w:r>
      <w:r w:rsidRPr="00405C8F">
        <w:rPr>
          <w:rFonts w:ascii="Tahoma" w:hAnsi="Tahoma" w:cs="Tahoma"/>
          <w:b/>
          <w:sz w:val="28"/>
          <w:szCs w:val="28"/>
          <w:lang w:val="es-MX"/>
        </w:rPr>
        <w:lastRenderedPageBreak/>
        <w:t>INTRODUCCIÓN AL SISTEMA ARMONIZADO</w:t>
      </w: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A07B93" w:rsidRPr="002102F2" w:rsidRDefault="00A07B93" w:rsidP="00A07B9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2102F2">
        <w:rPr>
          <w:rFonts w:ascii="Tahoma" w:hAnsi="Tahoma" w:cs="Tahoma"/>
          <w:b/>
          <w:sz w:val="26"/>
          <w:szCs w:val="26"/>
          <w:lang w:val="es-MX"/>
        </w:rPr>
        <w:t>FUENTES BIBLIOGRÁFICAS</w:t>
      </w:r>
    </w:p>
    <w:p w:rsidR="00A07B93" w:rsidRPr="002102F2" w:rsidRDefault="00A07B93" w:rsidP="00A07B93">
      <w:pPr>
        <w:jc w:val="center"/>
        <w:rPr>
          <w:rFonts w:ascii="Tahoma" w:hAnsi="Tahoma" w:cs="Tahoma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1723"/>
        <w:gridCol w:w="1052"/>
        <w:gridCol w:w="2863"/>
        <w:gridCol w:w="1559"/>
        <w:gridCol w:w="1277"/>
        <w:gridCol w:w="1840"/>
      </w:tblGrid>
      <w:tr w:rsidR="00807E7D" w:rsidRPr="00807E7D" w:rsidTr="00851141">
        <w:trPr>
          <w:trHeight w:val="544"/>
        </w:trPr>
        <w:tc>
          <w:tcPr>
            <w:tcW w:w="835" w:type="pct"/>
            <w:shd w:val="clear" w:color="auto" w:fill="CCCCCC"/>
            <w:vAlign w:val="center"/>
          </w:tcPr>
          <w:p w:rsidR="00A07B93" w:rsidRPr="00807E7D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807E7D">
              <w:rPr>
                <w:rFonts w:ascii="Tahoma" w:hAnsi="Tahoma" w:cs="Tahoma"/>
                <w:b/>
                <w:lang w:val="es-MX"/>
              </w:rPr>
              <w:t>Autor</w:t>
            </w:r>
          </w:p>
        </w:tc>
        <w:tc>
          <w:tcPr>
            <w:tcW w:w="510" w:type="pct"/>
            <w:shd w:val="clear" w:color="auto" w:fill="CCCCCC"/>
            <w:vAlign w:val="center"/>
          </w:tcPr>
          <w:p w:rsidR="00A07B93" w:rsidRPr="00807E7D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807E7D">
              <w:rPr>
                <w:rFonts w:ascii="Tahoma" w:hAnsi="Tahoma" w:cs="Tahoma"/>
                <w:b/>
                <w:lang w:val="es-MX"/>
              </w:rPr>
              <w:t>Año</w:t>
            </w:r>
          </w:p>
        </w:tc>
        <w:tc>
          <w:tcPr>
            <w:tcW w:w="1388" w:type="pct"/>
            <w:shd w:val="clear" w:color="auto" w:fill="CCCCCC"/>
            <w:vAlign w:val="center"/>
          </w:tcPr>
          <w:p w:rsidR="00A07B93" w:rsidRPr="00807E7D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807E7D">
              <w:rPr>
                <w:rFonts w:ascii="Tahoma" w:hAnsi="Tahoma" w:cs="Tahoma"/>
                <w:b/>
                <w:lang w:val="es-MX"/>
              </w:rPr>
              <w:t>Título del Documento</w:t>
            </w:r>
          </w:p>
        </w:tc>
        <w:tc>
          <w:tcPr>
            <w:tcW w:w="756" w:type="pct"/>
            <w:shd w:val="clear" w:color="auto" w:fill="CCCCCC"/>
            <w:vAlign w:val="center"/>
          </w:tcPr>
          <w:p w:rsidR="00A07B93" w:rsidRPr="00807E7D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807E7D">
              <w:rPr>
                <w:rFonts w:ascii="Tahoma" w:hAnsi="Tahoma" w:cs="Tahoma"/>
                <w:b/>
                <w:lang w:val="es-MX"/>
              </w:rPr>
              <w:t>Ciudad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A07B93" w:rsidRPr="00807E7D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807E7D">
              <w:rPr>
                <w:rFonts w:ascii="Tahoma" w:hAnsi="Tahoma" w:cs="Tahoma"/>
                <w:b/>
                <w:lang w:val="es-MX"/>
              </w:rPr>
              <w:t>País</w:t>
            </w:r>
          </w:p>
        </w:tc>
        <w:tc>
          <w:tcPr>
            <w:tcW w:w="892" w:type="pct"/>
            <w:shd w:val="clear" w:color="auto" w:fill="CCCCCC"/>
            <w:vAlign w:val="center"/>
          </w:tcPr>
          <w:p w:rsidR="00A07B93" w:rsidRPr="00807E7D" w:rsidRDefault="00A07B93" w:rsidP="00A07B9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807E7D">
              <w:rPr>
                <w:rFonts w:ascii="Tahoma" w:hAnsi="Tahoma" w:cs="Tahoma"/>
                <w:b/>
                <w:lang w:val="es-MX"/>
              </w:rPr>
              <w:t>Editorial</w:t>
            </w:r>
          </w:p>
        </w:tc>
      </w:tr>
      <w:tr w:rsidR="00807E7D" w:rsidRPr="00807E7D" w:rsidTr="00851141">
        <w:tc>
          <w:tcPr>
            <w:tcW w:w="835" w:type="pct"/>
            <w:shd w:val="clear" w:color="auto" w:fill="auto"/>
          </w:tcPr>
          <w:p w:rsidR="00A07B93" w:rsidRPr="00807E7D" w:rsidRDefault="008D5810" w:rsidP="00A07B93">
            <w:pPr>
              <w:jc w:val="both"/>
              <w:rPr>
                <w:rFonts w:ascii="Tahoma" w:hAnsi="Tahoma" w:cs="Tahoma"/>
                <w:lang w:val="es-MX"/>
              </w:rPr>
            </w:pPr>
            <w:r w:rsidRPr="00807E7D">
              <w:rPr>
                <w:rFonts w:ascii="Tahoma" w:hAnsi="Tahoma" w:cs="Tahoma"/>
                <w:bCs/>
              </w:rPr>
              <w:t>Felipe Acosta Roca</w:t>
            </w:r>
          </w:p>
        </w:tc>
        <w:tc>
          <w:tcPr>
            <w:tcW w:w="510" w:type="pct"/>
            <w:shd w:val="clear" w:color="auto" w:fill="auto"/>
          </w:tcPr>
          <w:p w:rsidR="00A07B93" w:rsidRPr="00807E7D" w:rsidRDefault="00A07B93" w:rsidP="002254D5">
            <w:pPr>
              <w:jc w:val="center"/>
              <w:rPr>
                <w:rFonts w:ascii="Tahoma" w:hAnsi="Tahoma" w:cs="Tahoma"/>
                <w:lang w:val="es-MX"/>
              </w:rPr>
            </w:pPr>
            <w:r w:rsidRPr="00807E7D">
              <w:rPr>
                <w:rFonts w:ascii="Tahoma" w:hAnsi="Tahoma" w:cs="Tahoma"/>
                <w:lang w:val="es-MX"/>
              </w:rPr>
              <w:t>(</w:t>
            </w:r>
            <w:r w:rsidRPr="00851141">
              <w:rPr>
                <w:rFonts w:ascii="Tahoma" w:hAnsi="Tahoma" w:cs="Tahoma"/>
                <w:lang w:val="es-MX"/>
              </w:rPr>
              <w:t>20</w:t>
            </w:r>
            <w:r w:rsidR="002254D5" w:rsidRPr="00851141">
              <w:rPr>
                <w:rFonts w:ascii="Tahoma" w:hAnsi="Tahoma" w:cs="Tahoma"/>
                <w:lang w:val="es-MX"/>
              </w:rPr>
              <w:t>15</w:t>
            </w:r>
            <w:r w:rsidRPr="00851141">
              <w:rPr>
                <w:rFonts w:ascii="Tahoma" w:hAnsi="Tahoma" w:cs="Tahoma"/>
                <w:lang w:val="es-MX"/>
              </w:rPr>
              <w:t>)</w:t>
            </w:r>
          </w:p>
        </w:tc>
        <w:tc>
          <w:tcPr>
            <w:tcW w:w="1388" w:type="pct"/>
            <w:shd w:val="clear" w:color="auto" w:fill="auto"/>
          </w:tcPr>
          <w:p w:rsidR="00A07B93" w:rsidRPr="00D53CF8" w:rsidRDefault="00807E7D" w:rsidP="00807E7D">
            <w:pPr>
              <w:rPr>
                <w:rFonts w:ascii="Tahoma" w:hAnsi="Tahoma" w:cs="Tahoma"/>
                <w:i/>
              </w:rPr>
            </w:pPr>
            <w:r w:rsidRPr="00D53CF8">
              <w:rPr>
                <w:rFonts w:ascii="Tahoma" w:hAnsi="Tahoma" w:cs="Tahoma"/>
                <w:i/>
              </w:rPr>
              <w:t>Clasificación Arancelaria de las Mercancías</w:t>
            </w:r>
          </w:p>
          <w:p w:rsidR="00807E7D" w:rsidRPr="00D53CF8" w:rsidRDefault="00807E7D" w:rsidP="00807E7D">
            <w:pPr>
              <w:rPr>
                <w:rFonts w:ascii="Tahoma" w:hAnsi="Tahoma" w:cs="Tahoma"/>
                <w:i/>
                <w:lang w:val="es-MX"/>
              </w:rPr>
            </w:pPr>
          </w:p>
        </w:tc>
        <w:tc>
          <w:tcPr>
            <w:tcW w:w="756" w:type="pct"/>
            <w:shd w:val="clear" w:color="auto" w:fill="auto"/>
          </w:tcPr>
          <w:p w:rsidR="00A07B93" w:rsidRPr="00807E7D" w:rsidRDefault="00851141" w:rsidP="00A07B93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Ciudad de México</w:t>
            </w:r>
          </w:p>
        </w:tc>
        <w:tc>
          <w:tcPr>
            <w:tcW w:w="619" w:type="pct"/>
            <w:shd w:val="clear" w:color="auto" w:fill="auto"/>
          </w:tcPr>
          <w:p w:rsidR="00A07B93" w:rsidRPr="00807E7D" w:rsidRDefault="008D5810" w:rsidP="008D5810">
            <w:pPr>
              <w:jc w:val="both"/>
              <w:rPr>
                <w:rFonts w:ascii="Tahoma" w:hAnsi="Tahoma" w:cs="Tahoma"/>
                <w:lang w:val="es-MX"/>
              </w:rPr>
            </w:pPr>
            <w:r w:rsidRPr="00807E7D">
              <w:rPr>
                <w:rFonts w:ascii="Tahoma" w:hAnsi="Tahoma" w:cs="Tahoma"/>
                <w:lang w:val="es-MX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8E72BE" w:rsidRPr="00807E7D" w:rsidRDefault="008D5810" w:rsidP="00851141">
            <w:pPr>
              <w:rPr>
                <w:rFonts w:ascii="Tahoma" w:hAnsi="Tahoma" w:cs="Tahoma"/>
                <w:lang w:val="es-MX"/>
              </w:rPr>
            </w:pPr>
            <w:r w:rsidRPr="00807E7D">
              <w:rPr>
                <w:rFonts w:ascii="Tahoma" w:hAnsi="Tahoma" w:cs="Tahoma"/>
              </w:rPr>
              <w:t xml:space="preserve">Ediciones Fiscales </w:t>
            </w:r>
            <w:proofErr w:type="spellStart"/>
            <w:r w:rsidRPr="00807E7D">
              <w:rPr>
                <w:rFonts w:ascii="Tahoma" w:hAnsi="Tahoma" w:cs="Tahoma"/>
              </w:rPr>
              <w:t>Isef</w:t>
            </w:r>
            <w:proofErr w:type="spellEnd"/>
            <w:r w:rsidRPr="00807E7D">
              <w:rPr>
                <w:rFonts w:ascii="Tahoma" w:hAnsi="Tahoma" w:cs="Tahoma"/>
              </w:rPr>
              <w:t>, S.A.</w:t>
            </w:r>
          </w:p>
        </w:tc>
      </w:tr>
      <w:tr w:rsidR="00807E7D" w:rsidRPr="00807E7D" w:rsidTr="00851141">
        <w:tc>
          <w:tcPr>
            <w:tcW w:w="835" w:type="pct"/>
            <w:shd w:val="clear" w:color="auto" w:fill="auto"/>
          </w:tcPr>
          <w:p w:rsidR="00A07B93" w:rsidRPr="00807E7D" w:rsidRDefault="002254D5" w:rsidP="00A07B9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Cámara de Diputados</w:t>
            </w:r>
          </w:p>
        </w:tc>
        <w:tc>
          <w:tcPr>
            <w:tcW w:w="510" w:type="pct"/>
            <w:shd w:val="clear" w:color="auto" w:fill="auto"/>
          </w:tcPr>
          <w:p w:rsidR="00A07B93" w:rsidRPr="00807E7D" w:rsidRDefault="00A07B93" w:rsidP="008D5810">
            <w:pPr>
              <w:jc w:val="center"/>
              <w:rPr>
                <w:rFonts w:ascii="Tahoma" w:hAnsi="Tahoma" w:cs="Tahoma"/>
              </w:rPr>
            </w:pPr>
            <w:r w:rsidRPr="00807E7D">
              <w:rPr>
                <w:rFonts w:ascii="Tahoma" w:hAnsi="Tahoma" w:cs="Tahoma"/>
              </w:rPr>
              <w:t>(</w:t>
            </w:r>
            <w:r w:rsidRPr="00851141">
              <w:rPr>
                <w:rFonts w:ascii="Tahoma" w:hAnsi="Tahoma" w:cs="Tahoma"/>
              </w:rPr>
              <w:t>20</w:t>
            </w:r>
            <w:r w:rsidR="002254D5" w:rsidRPr="00851141">
              <w:rPr>
                <w:rFonts w:ascii="Tahoma" w:hAnsi="Tahoma" w:cs="Tahoma"/>
              </w:rPr>
              <w:t>18</w:t>
            </w:r>
            <w:r w:rsidRPr="00851141">
              <w:rPr>
                <w:rFonts w:ascii="Tahoma" w:hAnsi="Tahoma" w:cs="Tahoma"/>
              </w:rPr>
              <w:t>)</w:t>
            </w:r>
          </w:p>
        </w:tc>
        <w:tc>
          <w:tcPr>
            <w:tcW w:w="1388" w:type="pct"/>
            <w:shd w:val="clear" w:color="auto" w:fill="auto"/>
          </w:tcPr>
          <w:p w:rsidR="00807E7D" w:rsidRPr="00D53CF8" w:rsidRDefault="00807E7D" w:rsidP="00851141">
            <w:pPr>
              <w:rPr>
                <w:rFonts w:ascii="Tahoma" w:hAnsi="Tahoma" w:cs="Tahoma"/>
                <w:i/>
              </w:rPr>
            </w:pP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Ley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de los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Impuestos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Generales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de </w:t>
            </w:r>
            <w:proofErr w:type="spellStart"/>
            <w:r w:rsidR="00851141" w:rsidRPr="00D53CF8">
              <w:rPr>
                <w:rFonts w:ascii="Tahoma" w:hAnsi="Tahoma" w:cs="Tahoma"/>
                <w:i/>
                <w:lang w:val="fr-FR"/>
              </w:rPr>
              <w:t>Importación</w:t>
            </w:r>
            <w:proofErr w:type="spellEnd"/>
            <w:r w:rsidR="00851141" w:rsidRPr="00D53CF8">
              <w:rPr>
                <w:rFonts w:ascii="Tahoma" w:hAnsi="Tahoma" w:cs="Tahoma"/>
                <w:i/>
                <w:lang w:val="fr-FR"/>
              </w:rPr>
              <w:t xml:space="preserve"> y </w:t>
            </w:r>
            <w:proofErr w:type="spellStart"/>
            <w:r w:rsidR="00851141" w:rsidRPr="00D53CF8">
              <w:rPr>
                <w:rFonts w:ascii="Tahoma" w:hAnsi="Tahoma" w:cs="Tahoma"/>
                <w:i/>
                <w:lang w:val="fr-FR"/>
              </w:rPr>
              <w:t>Exportación</w:t>
            </w:r>
            <w:proofErr w:type="spellEnd"/>
          </w:p>
        </w:tc>
        <w:tc>
          <w:tcPr>
            <w:tcW w:w="756" w:type="pct"/>
            <w:shd w:val="clear" w:color="auto" w:fill="auto"/>
          </w:tcPr>
          <w:p w:rsidR="00A07B93" w:rsidRPr="00807E7D" w:rsidRDefault="00A07B93" w:rsidP="00A07B93">
            <w:pPr>
              <w:jc w:val="both"/>
              <w:rPr>
                <w:rFonts w:ascii="Tahoma" w:hAnsi="Tahoma" w:cs="Tahoma"/>
                <w:lang w:val="es-MX"/>
              </w:rPr>
            </w:pPr>
          </w:p>
        </w:tc>
        <w:tc>
          <w:tcPr>
            <w:tcW w:w="619" w:type="pct"/>
            <w:shd w:val="clear" w:color="auto" w:fill="auto"/>
          </w:tcPr>
          <w:p w:rsidR="00A07B93" w:rsidRPr="00807E7D" w:rsidRDefault="002254D5" w:rsidP="00A07B9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A07B93" w:rsidRPr="00807E7D" w:rsidRDefault="002254D5" w:rsidP="003612B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web</w:t>
            </w:r>
          </w:p>
        </w:tc>
      </w:tr>
      <w:tr w:rsidR="00807E7D" w:rsidRPr="00807E7D" w:rsidTr="00851141">
        <w:tc>
          <w:tcPr>
            <w:tcW w:w="835" w:type="pct"/>
            <w:shd w:val="clear" w:color="auto" w:fill="auto"/>
          </w:tcPr>
          <w:p w:rsidR="00A07B93" w:rsidRPr="00807E7D" w:rsidRDefault="003612BE" w:rsidP="00A07B93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Cámara de Diputados</w:t>
            </w:r>
          </w:p>
        </w:tc>
        <w:tc>
          <w:tcPr>
            <w:tcW w:w="510" w:type="pct"/>
            <w:shd w:val="clear" w:color="auto" w:fill="auto"/>
          </w:tcPr>
          <w:p w:rsidR="00A07B93" w:rsidRPr="00807E7D" w:rsidRDefault="003612BE" w:rsidP="00A07B93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(2018)</w:t>
            </w:r>
          </w:p>
        </w:tc>
        <w:tc>
          <w:tcPr>
            <w:tcW w:w="1388" w:type="pct"/>
            <w:shd w:val="clear" w:color="auto" w:fill="auto"/>
          </w:tcPr>
          <w:p w:rsidR="001B10C1" w:rsidRPr="00D53CF8" w:rsidRDefault="00807E7D" w:rsidP="00851141">
            <w:pPr>
              <w:rPr>
                <w:rFonts w:ascii="Tahoma" w:hAnsi="Tahoma" w:cs="Tahoma"/>
                <w:i/>
                <w:lang w:val="es-MX"/>
              </w:rPr>
            </w:pPr>
            <w:r w:rsidRPr="00D53CF8">
              <w:rPr>
                <w:rFonts w:ascii="Tahoma" w:hAnsi="Tahoma" w:cs="Tahoma"/>
                <w:i/>
                <w:lang w:val="fr-FR"/>
              </w:rPr>
              <w:t xml:space="preserve">Notas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Explicativas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de la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Ley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de los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Impuestos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Generales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de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Importación</w:t>
            </w:r>
            <w:proofErr w:type="spellEnd"/>
            <w:r w:rsidRPr="00D53CF8">
              <w:rPr>
                <w:rFonts w:ascii="Tahoma" w:hAnsi="Tahoma" w:cs="Tahoma"/>
                <w:i/>
                <w:lang w:val="fr-FR"/>
              </w:rPr>
              <w:t xml:space="preserve"> y </w:t>
            </w:r>
            <w:proofErr w:type="spellStart"/>
            <w:r w:rsidRPr="00D53CF8">
              <w:rPr>
                <w:rFonts w:ascii="Tahoma" w:hAnsi="Tahoma" w:cs="Tahoma"/>
                <w:i/>
                <w:lang w:val="fr-FR"/>
              </w:rPr>
              <w:t>Exportación</w:t>
            </w:r>
            <w:proofErr w:type="spellEnd"/>
          </w:p>
        </w:tc>
        <w:tc>
          <w:tcPr>
            <w:tcW w:w="756" w:type="pct"/>
            <w:shd w:val="clear" w:color="auto" w:fill="auto"/>
          </w:tcPr>
          <w:p w:rsidR="00A07B93" w:rsidRPr="00807E7D" w:rsidRDefault="00A07B93" w:rsidP="00A07B93">
            <w:pPr>
              <w:jc w:val="both"/>
              <w:rPr>
                <w:rFonts w:ascii="Tahoma" w:hAnsi="Tahoma" w:cs="Tahoma"/>
                <w:lang w:val="es-MX"/>
              </w:rPr>
            </w:pPr>
          </w:p>
        </w:tc>
        <w:tc>
          <w:tcPr>
            <w:tcW w:w="619" w:type="pct"/>
            <w:shd w:val="clear" w:color="auto" w:fill="auto"/>
          </w:tcPr>
          <w:p w:rsidR="00A07B93" w:rsidRPr="00807E7D" w:rsidRDefault="003612BE" w:rsidP="00A07B9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A07B93" w:rsidRPr="00807E7D" w:rsidRDefault="003612BE" w:rsidP="003612B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web</w:t>
            </w:r>
          </w:p>
        </w:tc>
      </w:tr>
      <w:tr w:rsidR="00807E7D" w:rsidRPr="00807E7D" w:rsidTr="00851141">
        <w:tc>
          <w:tcPr>
            <w:tcW w:w="835" w:type="pct"/>
            <w:shd w:val="clear" w:color="auto" w:fill="auto"/>
          </w:tcPr>
          <w:p w:rsidR="00A07B93" w:rsidRPr="001B10C1" w:rsidRDefault="00807E7D" w:rsidP="00A07B93">
            <w:pPr>
              <w:rPr>
                <w:rFonts w:ascii="Tahoma" w:hAnsi="Tahoma" w:cs="Tahoma"/>
                <w:lang w:val="es-MX"/>
              </w:rPr>
            </w:pPr>
            <w:r w:rsidRPr="001B10C1">
              <w:rPr>
                <w:rFonts w:ascii="Tahoma" w:hAnsi="Tahoma" w:cs="Tahoma"/>
                <w:lang w:val="fr-FR"/>
              </w:rPr>
              <w:t xml:space="preserve">Andrés </w:t>
            </w:r>
            <w:proofErr w:type="spellStart"/>
            <w:r w:rsidRPr="001B10C1">
              <w:rPr>
                <w:rFonts w:ascii="Tahoma" w:hAnsi="Tahoma" w:cs="Tahoma"/>
                <w:lang w:val="fr-FR"/>
              </w:rPr>
              <w:t>Rohde</w:t>
            </w:r>
            <w:proofErr w:type="spellEnd"/>
            <w:r w:rsidRPr="001B10C1">
              <w:rPr>
                <w:rFonts w:ascii="Tahoma" w:hAnsi="Tahoma" w:cs="Tahoma"/>
                <w:lang w:val="fr-FR"/>
              </w:rPr>
              <w:t xml:space="preserve"> Ponce</w:t>
            </w:r>
          </w:p>
        </w:tc>
        <w:tc>
          <w:tcPr>
            <w:tcW w:w="510" w:type="pct"/>
            <w:shd w:val="clear" w:color="auto" w:fill="auto"/>
          </w:tcPr>
          <w:p w:rsidR="00A07B93" w:rsidRPr="00807E7D" w:rsidRDefault="00A07B93" w:rsidP="00807E7D">
            <w:pPr>
              <w:jc w:val="center"/>
              <w:rPr>
                <w:rFonts w:ascii="Tahoma" w:hAnsi="Tahoma" w:cs="Tahoma"/>
                <w:lang w:val="es-MX"/>
              </w:rPr>
            </w:pPr>
            <w:r w:rsidRPr="00807E7D">
              <w:rPr>
                <w:rFonts w:ascii="Tahoma" w:hAnsi="Tahoma" w:cs="Tahoma"/>
                <w:lang w:val="es-MX"/>
              </w:rPr>
              <w:t>(20</w:t>
            </w:r>
            <w:r w:rsidR="00807E7D" w:rsidRPr="00807E7D">
              <w:rPr>
                <w:rFonts w:ascii="Tahoma" w:hAnsi="Tahoma" w:cs="Tahoma"/>
                <w:lang w:val="es-MX"/>
              </w:rPr>
              <w:t>1</w:t>
            </w:r>
            <w:r w:rsidRPr="00807E7D">
              <w:rPr>
                <w:rFonts w:ascii="Tahoma" w:hAnsi="Tahoma" w:cs="Tahoma"/>
                <w:lang w:val="es-MX"/>
              </w:rPr>
              <w:t>0)</w:t>
            </w:r>
          </w:p>
        </w:tc>
        <w:tc>
          <w:tcPr>
            <w:tcW w:w="1388" w:type="pct"/>
            <w:shd w:val="clear" w:color="auto" w:fill="auto"/>
          </w:tcPr>
          <w:p w:rsidR="001B10C1" w:rsidRPr="00D53CF8" w:rsidRDefault="001B10C1" w:rsidP="00851141">
            <w:pPr>
              <w:rPr>
                <w:rFonts w:ascii="Tahoma" w:hAnsi="Tahoma" w:cs="Tahoma"/>
                <w:i/>
                <w:lang w:val="es-MX"/>
              </w:rPr>
            </w:pPr>
            <w:r w:rsidRPr="00D53CF8">
              <w:rPr>
                <w:rFonts w:ascii="Tahoma" w:hAnsi="Tahoma" w:cs="Tahoma"/>
                <w:i/>
              </w:rPr>
              <w:t>Derecho aduanero mexicano 1. Fundamentos y regulaciones de la actividad aduanera</w:t>
            </w:r>
          </w:p>
        </w:tc>
        <w:tc>
          <w:tcPr>
            <w:tcW w:w="756" w:type="pct"/>
            <w:shd w:val="clear" w:color="auto" w:fill="auto"/>
          </w:tcPr>
          <w:p w:rsidR="00A07B93" w:rsidRPr="00807E7D" w:rsidRDefault="00851141" w:rsidP="00A07B93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Ciudad de México</w:t>
            </w:r>
          </w:p>
        </w:tc>
        <w:tc>
          <w:tcPr>
            <w:tcW w:w="619" w:type="pct"/>
            <w:shd w:val="clear" w:color="auto" w:fill="auto"/>
          </w:tcPr>
          <w:p w:rsidR="00A07B93" w:rsidRPr="00807E7D" w:rsidRDefault="00A07B93" w:rsidP="00A07B93">
            <w:pPr>
              <w:rPr>
                <w:rFonts w:ascii="Tahoma" w:hAnsi="Tahoma" w:cs="Tahoma"/>
              </w:rPr>
            </w:pPr>
            <w:r w:rsidRPr="00807E7D">
              <w:rPr>
                <w:rFonts w:ascii="Tahoma" w:hAnsi="Tahoma" w:cs="Tahoma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A07B93" w:rsidRPr="00807E7D" w:rsidRDefault="00807E7D" w:rsidP="00A07B93">
            <w:pPr>
              <w:rPr>
                <w:rFonts w:ascii="Tahoma" w:hAnsi="Tahoma" w:cs="Tahoma"/>
              </w:rPr>
            </w:pPr>
            <w:r w:rsidRPr="00807E7D">
              <w:rPr>
                <w:rFonts w:ascii="Tahoma" w:hAnsi="Tahoma" w:cs="Tahoma"/>
              </w:rPr>
              <w:t xml:space="preserve">Ediciones Fiscales </w:t>
            </w:r>
            <w:proofErr w:type="spellStart"/>
            <w:r w:rsidRPr="00807E7D">
              <w:rPr>
                <w:rFonts w:ascii="Tahoma" w:hAnsi="Tahoma" w:cs="Tahoma"/>
              </w:rPr>
              <w:t>Isef</w:t>
            </w:r>
            <w:proofErr w:type="spellEnd"/>
            <w:r w:rsidRPr="00807E7D">
              <w:rPr>
                <w:rFonts w:ascii="Tahoma" w:hAnsi="Tahoma" w:cs="Tahoma"/>
              </w:rPr>
              <w:t>, S.A.</w:t>
            </w:r>
          </w:p>
        </w:tc>
      </w:tr>
      <w:tr w:rsidR="00851141" w:rsidRPr="00807E7D" w:rsidTr="00851141">
        <w:tc>
          <w:tcPr>
            <w:tcW w:w="835" w:type="pct"/>
            <w:shd w:val="clear" w:color="auto" w:fill="auto"/>
          </w:tcPr>
          <w:p w:rsidR="00851141" w:rsidRPr="00405C8F" w:rsidRDefault="00851141" w:rsidP="00A07B93">
            <w:pPr>
              <w:rPr>
                <w:rFonts w:ascii="Tahoma" w:hAnsi="Tahoma" w:cs="Tahoma"/>
                <w:lang w:val="fr-FR"/>
              </w:rPr>
            </w:pPr>
            <w:r w:rsidRPr="00405C8F">
              <w:rPr>
                <w:rFonts w:ascii="Tahoma" w:hAnsi="Tahoma" w:cs="Tahoma"/>
              </w:rPr>
              <w:t xml:space="preserve">Andrés </w:t>
            </w:r>
            <w:proofErr w:type="spellStart"/>
            <w:r w:rsidRPr="00405C8F">
              <w:rPr>
                <w:rFonts w:ascii="Tahoma" w:hAnsi="Tahoma" w:cs="Tahoma"/>
              </w:rPr>
              <w:t>Rohde</w:t>
            </w:r>
            <w:proofErr w:type="spellEnd"/>
            <w:r w:rsidRPr="00405C8F">
              <w:rPr>
                <w:rFonts w:ascii="Tahoma" w:hAnsi="Tahoma" w:cs="Tahoma"/>
              </w:rPr>
              <w:t xml:space="preserve"> Ponce</w:t>
            </w:r>
          </w:p>
        </w:tc>
        <w:tc>
          <w:tcPr>
            <w:tcW w:w="510" w:type="pct"/>
            <w:shd w:val="clear" w:color="auto" w:fill="auto"/>
          </w:tcPr>
          <w:p w:rsidR="00851141" w:rsidRPr="00807E7D" w:rsidRDefault="00851141" w:rsidP="00807E7D">
            <w:pPr>
              <w:jc w:val="center"/>
              <w:rPr>
                <w:rFonts w:ascii="Tahoma" w:hAnsi="Tahoma" w:cs="Tahoma"/>
                <w:lang w:val="fr-FR"/>
              </w:rPr>
            </w:pPr>
            <w:r w:rsidRPr="00807E7D">
              <w:rPr>
                <w:rFonts w:ascii="Tahoma" w:hAnsi="Tahoma" w:cs="Tahoma"/>
                <w:lang w:val="fr-FR"/>
              </w:rPr>
              <w:t>(2010)</w:t>
            </w:r>
          </w:p>
        </w:tc>
        <w:tc>
          <w:tcPr>
            <w:tcW w:w="1388" w:type="pct"/>
            <w:shd w:val="clear" w:color="auto" w:fill="auto"/>
          </w:tcPr>
          <w:p w:rsidR="00851141" w:rsidRPr="00D53CF8" w:rsidRDefault="00851141" w:rsidP="00851141">
            <w:pPr>
              <w:rPr>
                <w:rFonts w:ascii="Tahoma" w:hAnsi="Tahoma" w:cs="Tahoma"/>
                <w:i/>
                <w:lang w:val="fr-FR"/>
              </w:rPr>
            </w:pPr>
            <w:r w:rsidRPr="00D53CF8">
              <w:rPr>
                <w:rFonts w:ascii="Tahoma" w:hAnsi="Tahoma" w:cs="Tahoma"/>
                <w:i/>
              </w:rPr>
              <w:t>Derecho aduanero mexicano 2. Régimen contribuciones y procedimientos aduaneros</w:t>
            </w:r>
          </w:p>
        </w:tc>
        <w:tc>
          <w:tcPr>
            <w:tcW w:w="756" w:type="pct"/>
            <w:shd w:val="clear" w:color="auto" w:fill="auto"/>
          </w:tcPr>
          <w:p w:rsidR="00851141" w:rsidRDefault="00851141">
            <w:r w:rsidRPr="00E76705">
              <w:rPr>
                <w:rFonts w:ascii="Tahoma" w:hAnsi="Tahoma" w:cs="Tahoma"/>
                <w:lang w:val="es-MX"/>
              </w:rPr>
              <w:t>Cd. de México</w:t>
            </w:r>
          </w:p>
        </w:tc>
        <w:tc>
          <w:tcPr>
            <w:tcW w:w="619" w:type="pct"/>
            <w:shd w:val="clear" w:color="auto" w:fill="auto"/>
          </w:tcPr>
          <w:p w:rsidR="00851141" w:rsidRPr="00807E7D" w:rsidRDefault="00851141" w:rsidP="00A07B93">
            <w:pPr>
              <w:rPr>
                <w:rFonts w:ascii="Tahoma" w:hAnsi="Tahoma" w:cs="Tahoma"/>
              </w:rPr>
            </w:pPr>
            <w:r w:rsidRPr="00807E7D">
              <w:rPr>
                <w:rFonts w:ascii="Tahoma" w:hAnsi="Tahoma" w:cs="Tahoma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851141" w:rsidRPr="00807E7D" w:rsidRDefault="00851141" w:rsidP="00A07B93">
            <w:pPr>
              <w:rPr>
                <w:rFonts w:ascii="Tahoma" w:hAnsi="Tahoma" w:cs="Tahoma"/>
                <w:lang w:val="fr-FR"/>
              </w:rPr>
            </w:pPr>
            <w:r w:rsidRPr="00807E7D">
              <w:rPr>
                <w:rFonts w:ascii="Tahoma" w:hAnsi="Tahoma" w:cs="Tahoma"/>
              </w:rPr>
              <w:t xml:space="preserve">Ediciones Fiscales </w:t>
            </w:r>
            <w:proofErr w:type="spellStart"/>
            <w:r w:rsidRPr="00807E7D">
              <w:rPr>
                <w:rFonts w:ascii="Tahoma" w:hAnsi="Tahoma" w:cs="Tahoma"/>
              </w:rPr>
              <w:t>Isef</w:t>
            </w:r>
            <w:proofErr w:type="spellEnd"/>
            <w:r w:rsidRPr="00807E7D">
              <w:rPr>
                <w:rFonts w:ascii="Tahoma" w:hAnsi="Tahoma" w:cs="Tahoma"/>
              </w:rPr>
              <w:t>, S.A.</w:t>
            </w:r>
          </w:p>
        </w:tc>
      </w:tr>
      <w:tr w:rsidR="00851141" w:rsidRPr="00807E7D" w:rsidTr="00851141">
        <w:tc>
          <w:tcPr>
            <w:tcW w:w="835" w:type="pct"/>
            <w:shd w:val="clear" w:color="auto" w:fill="auto"/>
          </w:tcPr>
          <w:p w:rsidR="00851141" w:rsidRPr="00851141" w:rsidRDefault="00851141" w:rsidP="00A07B93">
            <w:pPr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t>ISEF</w:t>
            </w:r>
          </w:p>
        </w:tc>
        <w:tc>
          <w:tcPr>
            <w:tcW w:w="510" w:type="pct"/>
            <w:shd w:val="clear" w:color="auto" w:fill="auto"/>
          </w:tcPr>
          <w:p w:rsidR="00851141" w:rsidRPr="00851141" w:rsidRDefault="00851141" w:rsidP="00807E7D">
            <w:pPr>
              <w:jc w:val="center"/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t>(2018)</w:t>
            </w:r>
          </w:p>
        </w:tc>
        <w:tc>
          <w:tcPr>
            <w:tcW w:w="1388" w:type="pct"/>
            <w:shd w:val="clear" w:color="auto" w:fill="auto"/>
          </w:tcPr>
          <w:p w:rsidR="00851141" w:rsidRPr="00851141" w:rsidRDefault="00851141" w:rsidP="00A07B93">
            <w:pPr>
              <w:rPr>
                <w:rFonts w:ascii="Tahoma" w:hAnsi="Tahoma" w:cs="Tahoma"/>
                <w:i/>
              </w:rPr>
            </w:pPr>
            <w:r w:rsidRPr="00851141">
              <w:rPr>
                <w:rFonts w:ascii="Tahoma" w:hAnsi="Tahoma" w:cs="Tahoma"/>
                <w:i/>
              </w:rPr>
              <w:t xml:space="preserve"> Compendio de Comercio Exterior</w:t>
            </w:r>
          </w:p>
        </w:tc>
        <w:tc>
          <w:tcPr>
            <w:tcW w:w="756" w:type="pct"/>
            <w:shd w:val="clear" w:color="auto" w:fill="auto"/>
          </w:tcPr>
          <w:p w:rsidR="00851141" w:rsidRDefault="00851141">
            <w:r w:rsidRPr="00E76705">
              <w:rPr>
                <w:rFonts w:ascii="Tahoma" w:hAnsi="Tahoma" w:cs="Tahoma"/>
                <w:lang w:val="es-MX"/>
              </w:rPr>
              <w:t>Cd. de México</w:t>
            </w:r>
          </w:p>
        </w:tc>
        <w:tc>
          <w:tcPr>
            <w:tcW w:w="619" w:type="pct"/>
            <w:shd w:val="clear" w:color="auto" w:fill="auto"/>
          </w:tcPr>
          <w:p w:rsidR="00851141" w:rsidRPr="00851141" w:rsidRDefault="00851141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851141" w:rsidRPr="00851141" w:rsidRDefault="00851141" w:rsidP="00206B51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 xml:space="preserve">Ediciones Fiscales </w:t>
            </w:r>
            <w:proofErr w:type="spellStart"/>
            <w:r w:rsidRPr="00851141">
              <w:rPr>
                <w:rFonts w:ascii="Tahoma" w:hAnsi="Tahoma" w:cs="Tahoma"/>
              </w:rPr>
              <w:t>Isef</w:t>
            </w:r>
            <w:proofErr w:type="spellEnd"/>
            <w:r w:rsidRPr="00851141">
              <w:rPr>
                <w:rFonts w:ascii="Tahoma" w:hAnsi="Tahoma" w:cs="Tahoma"/>
              </w:rPr>
              <w:t>, S.A.</w:t>
            </w:r>
          </w:p>
        </w:tc>
      </w:tr>
      <w:tr w:rsidR="004214CD" w:rsidRPr="00807E7D" w:rsidTr="00851141">
        <w:tc>
          <w:tcPr>
            <w:tcW w:w="835" w:type="pct"/>
            <w:shd w:val="clear" w:color="auto" w:fill="auto"/>
          </w:tcPr>
          <w:p w:rsidR="004214CD" w:rsidRPr="00851141" w:rsidRDefault="002254D5" w:rsidP="00A07B93">
            <w:pPr>
              <w:rPr>
                <w:rFonts w:ascii="Tahoma" w:hAnsi="Tahoma" w:cs="Tahoma"/>
                <w:lang w:val="fr-FR"/>
              </w:rPr>
            </w:pPr>
            <w:proofErr w:type="spellStart"/>
            <w:r w:rsidRPr="00851141">
              <w:rPr>
                <w:rFonts w:ascii="Tahoma" w:hAnsi="Tahoma" w:cs="Tahoma"/>
                <w:lang w:val="fr-FR"/>
              </w:rPr>
              <w:t>Organización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</w:t>
            </w:r>
            <w:proofErr w:type="spellStart"/>
            <w:r w:rsidRPr="00851141">
              <w:rPr>
                <w:rFonts w:ascii="Tahoma" w:hAnsi="Tahoma" w:cs="Tahoma"/>
                <w:lang w:val="fr-FR"/>
              </w:rPr>
              <w:t>Mundial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</w:t>
            </w:r>
            <w:proofErr w:type="gramStart"/>
            <w:r w:rsidRPr="00851141">
              <w:rPr>
                <w:rFonts w:ascii="Tahoma" w:hAnsi="Tahoma" w:cs="Tahoma"/>
                <w:lang w:val="fr-FR"/>
              </w:rPr>
              <w:t xml:space="preserve">de </w:t>
            </w:r>
            <w:proofErr w:type="spellStart"/>
            <w:r w:rsidRPr="00851141">
              <w:rPr>
                <w:rFonts w:ascii="Tahoma" w:hAnsi="Tahoma" w:cs="Tahoma"/>
                <w:lang w:val="fr-FR"/>
              </w:rPr>
              <w:t>Aduanas</w:t>
            </w:r>
            <w:proofErr w:type="spellEnd"/>
            <w:proofErr w:type="gramEnd"/>
          </w:p>
        </w:tc>
        <w:tc>
          <w:tcPr>
            <w:tcW w:w="510" w:type="pct"/>
            <w:shd w:val="clear" w:color="auto" w:fill="auto"/>
          </w:tcPr>
          <w:p w:rsidR="004214CD" w:rsidRPr="00851141" w:rsidRDefault="002254D5" w:rsidP="00807E7D">
            <w:pPr>
              <w:jc w:val="center"/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t>2011</w:t>
            </w:r>
          </w:p>
        </w:tc>
        <w:tc>
          <w:tcPr>
            <w:tcW w:w="1388" w:type="pct"/>
            <w:shd w:val="clear" w:color="auto" w:fill="auto"/>
          </w:tcPr>
          <w:p w:rsidR="004214CD" w:rsidRPr="00851141" w:rsidRDefault="002254D5" w:rsidP="00A07B93">
            <w:pPr>
              <w:rPr>
                <w:rFonts w:ascii="Tahoma" w:hAnsi="Tahoma" w:cs="Tahoma"/>
                <w:i/>
              </w:rPr>
            </w:pPr>
            <w:r w:rsidRPr="00851141">
              <w:rPr>
                <w:rFonts w:ascii="Tahoma" w:hAnsi="Tahoma" w:cs="Tahoma"/>
                <w:i/>
              </w:rPr>
              <w:t xml:space="preserve">Sistema Armonizado de Designación y de Codificación de las </w:t>
            </w:r>
            <w:r w:rsidR="003612BE" w:rsidRPr="00851141">
              <w:rPr>
                <w:rFonts w:ascii="Tahoma" w:hAnsi="Tahoma" w:cs="Tahoma"/>
                <w:i/>
              </w:rPr>
              <w:t>Mercancías</w:t>
            </w:r>
          </w:p>
        </w:tc>
        <w:tc>
          <w:tcPr>
            <w:tcW w:w="756" w:type="pct"/>
            <w:shd w:val="clear" w:color="auto" w:fill="auto"/>
          </w:tcPr>
          <w:p w:rsidR="004214CD" w:rsidRPr="00851141" w:rsidRDefault="002254D5" w:rsidP="00A07B93">
            <w:pPr>
              <w:rPr>
                <w:rFonts w:ascii="Tahoma" w:hAnsi="Tahoma" w:cs="Tahoma"/>
                <w:lang w:val="es-MX"/>
              </w:rPr>
            </w:pPr>
            <w:r w:rsidRPr="00851141">
              <w:rPr>
                <w:rFonts w:ascii="Tahoma" w:hAnsi="Tahoma" w:cs="Tahoma"/>
                <w:lang w:val="es-MX"/>
              </w:rPr>
              <w:t>Bruselas</w:t>
            </w:r>
          </w:p>
        </w:tc>
        <w:tc>
          <w:tcPr>
            <w:tcW w:w="619" w:type="pct"/>
            <w:shd w:val="clear" w:color="auto" w:fill="auto"/>
          </w:tcPr>
          <w:p w:rsidR="004214CD" w:rsidRPr="00851141" w:rsidRDefault="002254D5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Bélgica</w:t>
            </w:r>
          </w:p>
        </w:tc>
        <w:tc>
          <w:tcPr>
            <w:tcW w:w="892" w:type="pct"/>
            <w:shd w:val="clear" w:color="auto" w:fill="auto"/>
          </w:tcPr>
          <w:p w:rsidR="004214CD" w:rsidRPr="00851141" w:rsidRDefault="002254D5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OMA</w:t>
            </w:r>
          </w:p>
        </w:tc>
      </w:tr>
      <w:tr w:rsidR="003612BE" w:rsidRPr="00807E7D" w:rsidTr="00851141">
        <w:tc>
          <w:tcPr>
            <w:tcW w:w="835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t>Carmona López Jose Manuel</w:t>
            </w:r>
          </w:p>
        </w:tc>
        <w:tc>
          <w:tcPr>
            <w:tcW w:w="510" w:type="pct"/>
            <w:shd w:val="clear" w:color="auto" w:fill="auto"/>
          </w:tcPr>
          <w:p w:rsidR="003612BE" w:rsidRPr="00851141" w:rsidRDefault="003612BE" w:rsidP="00807E7D">
            <w:pPr>
              <w:jc w:val="center"/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t>(2011)</w:t>
            </w:r>
          </w:p>
        </w:tc>
        <w:tc>
          <w:tcPr>
            <w:tcW w:w="1388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  <w:i/>
              </w:rPr>
            </w:pPr>
            <w:r w:rsidRPr="00851141">
              <w:rPr>
                <w:rFonts w:ascii="Tahoma" w:hAnsi="Tahoma" w:cs="Tahoma"/>
                <w:i/>
              </w:rPr>
              <w:t>Ley de los Impuestos Generales de Importación y Exportación – Versión actualizada</w:t>
            </w:r>
          </w:p>
        </w:tc>
        <w:tc>
          <w:tcPr>
            <w:tcW w:w="756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  <w:lang w:val="es-MX"/>
              </w:rPr>
            </w:pPr>
            <w:r w:rsidRPr="00851141">
              <w:rPr>
                <w:rFonts w:ascii="Tahoma" w:hAnsi="Tahoma" w:cs="Tahoma"/>
                <w:lang w:val="es-MX"/>
              </w:rPr>
              <w:t>Cd. de México</w:t>
            </w:r>
          </w:p>
        </w:tc>
        <w:tc>
          <w:tcPr>
            <w:tcW w:w="619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Libre</w:t>
            </w:r>
          </w:p>
        </w:tc>
      </w:tr>
      <w:tr w:rsidR="003612BE" w:rsidRPr="00851141" w:rsidTr="00851141">
        <w:tc>
          <w:tcPr>
            <w:tcW w:w="835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  <w:lang w:val="fr-FR"/>
              </w:rPr>
            </w:pPr>
            <w:proofErr w:type="spellStart"/>
            <w:r w:rsidRPr="00851141">
              <w:rPr>
                <w:rFonts w:ascii="Tahoma" w:hAnsi="Tahoma" w:cs="Tahoma"/>
                <w:lang w:val="fr-FR"/>
              </w:rPr>
              <w:t>Arce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</w:t>
            </w:r>
            <w:proofErr w:type="spellStart"/>
            <w:r w:rsidRPr="00851141">
              <w:rPr>
                <w:rFonts w:ascii="Tahoma" w:hAnsi="Tahoma" w:cs="Tahoma"/>
                <w:lang w:val="fr-FR"/>
              </w:rPr>
              <w:t>Portuguez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</w:t>
            </w:r>
            <w:proofErr w:type="spellStart"/>
            <w:r w:rsidRPr="00851141">
              <w:rPr>
                <w:rFonts w:ascii="Tahoma" w:hAnsi="Tahoma" w:cs="Tahoma"/>
                <w:lang w:val="fr-FR"/>
              </w:rPr>
              <w:t>Rododlfo</w:t>
            </w:r>
            <w:proofErr w:type="spellEnd"/>
          </w:p>
        </w:tc>
        <w:tc>
          <w:tcPr>
            <w:tcW w:w="510" w:type="pct"/>
            <w:shd w:val="clear" w:color="auto" w:fill="auto"/>
          </w:tcPr>
          <w:p w:rsidR="003612BE" w:rsidRPr="00851141" w:rsidRDefault="003612BE" w:rsidP="00807E7D">
            <w:pPr>
              <w:jc w:val="center"/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t>(2017)</w:t>
            </w:r>
          </w:p>
        </w:tc>
        <w:tc>
          <w:tcPr>
            <w:tcW w:w="1388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  <w:i/>
              </w:rPr>
            </w:pPr>
            <w:proofErr w:type="spellStart"/>
            <w:r w:rsidRPr="00851141">
              <w:rPr>
                <w:rFonts w:ascii="Tahoma" w:hAnsi="Tahoma" w:cs="Tahoma"/>
                <w:i/>
              </w:rPr>
              <w:t>Merceología</w:t>
            </w:r>
            <w:proofErr w:type="spellEnd"/>
            <w:r w:rsidRPr="00851141">
              <w:rPr>
                <w:rFonts w:ascii="Tahoma" w:hAnsi="Tahoma" w:cs="Tahoma"/>
                <w:i/>
              </w:rPr>
              <w:t xml:space="preserve"> Lenguaje Universal del Comercio y las Aduanas</w:t>
            </w:r>
          </w:p>
        </w:tc>
        <w:tc>
          <w:tcPr>
            <w:tcW w:w="756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San José</w:t>
            </w:r>
          </w:p>
        </w:tc>
        <w:tc>
          <w:tcPr>
            <w:tcW w:w="619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Costa Rica</w:t>
            </w:r>
          </w:p>
        </w:tc>
        <w:tc>
          <w:tcPr>
            <w:tcW w:w="892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proofErr w:type="spellStart"/>
            <w:r w:rsidRPr="00851141">
              <w:rPr>
                <w:rFonts w:ascii="Tahoma" w:hAnsi="Tahoma" w:cs="Tahoma"/>
              </w:rPr>
              <w:t>Edin</w:t>
            </w:r>
            <w:proofErr w:type="spellEnd"/>
          </w:p>
        </w:tc>
      </w:tr>
      <w:tr w:rsidR="003612BE" w:rsidRPr="00851141" w:rsidTr="00851141">
        <w:tc>
          <w:tcPr>
            <w:tcW w:w="835" w:type="pct"/>
            <w:shd w:val="clear" w:color="auto" w:fill="auto"/>
          </w:tcPr>
          <w:p w:rsidR="003612BE" w:rsidRPr="00851141" w:rsidRDefault="00DC658F" w:rsidP="00A07B93">
            <w:pPr>
              <w:rPr>
                <w:rFonts w:ascii="Tahoma" w:hAnsi="Tahoma" w:cs="Tahoma"/>
                <w:lang w:val="fr-FR"/>
              </w:rPr>
            </w:pPr>
            <w:proofErr w:type="spellStart"/>
            <w:r w:rsidRPr="00851141">
              <w:rPr>
                <w:rFonts w:ascii="Tahoma" w:hAnsi="Tahoma" w:cs="Tahoma"/>
                <w:lang w:val="fr-FR"/>
              </w:rPr>
              <w:t>Arango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</w:t>
            </w:r>
            <w:proofErr w:type="spellStart"/>
            <w:r w:rsidRPr="00851141">
              <w:rPr>
                <w:rFonts w:ascii="Tahoma" w:hAnsi="Tahoma" w:cs="Tahoma"/>
                <w:lang w:val="fr-FR"/>
              </w:rPr>
              <w:lastRenderedPageBreak/>
              <w:t>Olvera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Mario</w:t>
            </w:r>
          </w:p>
        </w:tc>
        <w:tc>
          <w:tcPr>
            <w:tcW w:w="510" w:type="pct"/>
            <w:shd w:val="clear" w:color="auto" w:fill="auto"/>
          </w:tcPr>
          <w:p w:rsidR="003612BE" w:rsidRPr="00851141" w:rsidRDefault="003612BE" w:rsidP="00807E7D">
            <w:pPr>
              <w:jc w:val="center"/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lastRenderedPageBreak/>
              <w:t>(2011)</w:t>
            </w:r>
          </w:p>
        </w:tc>
        <w:tc>
          <w:tcPr>
            <w:tcW w:w="1388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  <w:i/>
              </w:rPr>
            </w:pPr>
            <w:r w:rsidRPr="00851141">
              <w:rPr>
                <w:rFonts w:ascii="Tahoma" w:hAnsi="Tahoma" w:cs="Tahoma"/>
                <w:i/>
              </w:rPr>
              <w:t xml:space="preserve">Metodología Arancelaria, </w:t>
            </w:r>
            <w:r w:rsidRPr="00851141">
              <w:rPr>
                <w:rFonts w:ascii="Tahoma" w:hAnsi="Tahoma" w:cs="Tahoma"/>
                <w:i/>
              </w:rPr>
              <w:lastRenderedPageBreak/>
              <w:t>sencilla, práctica y visual</w:t>
            </w:r>
          </w:p>
        </w:tc>
        <w:tc>
          <w:tcPr>
            <w:tcW w:w="756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lastRenderedPageBreak/>
              <w:t xml:space="preserve">Cd. de </w:t>
            </w:r>
            <w:r w:rsidRPr="00851141">
              <w:rPr>
                <w:rFonts w:ascii="Tahoma" w:hAnsi="Tahoma" w:cs="Tahoma"/>
              </w:rPr>
              <w:lastRenderedPageBreak/>
              <w:t>México</w:t>
            </w:r>
          </w:p>
        </w:tc>
        <w:tc>
          <w:tcPr>
            <w:tcW w:w="619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lastRenderedPageBreak/>
              <w:t>México</w:t>
            </w:r>
          </w:p>
        </w:tc>
        <w:tc>
          <w:tcPr>
            <w:tcW w:w="892" w:type="pct"/>
            <w:shd w:val="clear" w:color="auto" w:fill="auto"/>
          </w:tcPr>
          <w:p w:rsidR="003612BE" w:rsidRPr="00851141" w:rsidRDefault="003612BE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CAAAREM</w:t>
            </w:r>
          </w:p>
        </w:tc>
      </w:tr>
      <w:tr w:rsidR="00CE0ECF" w:rsidRPr="00851141" w:rsidTr="00851141">
        <w:tc>
          <w:tcPr>
            <w:tcW w:w="835" w:type="pct"/>
            <w:shd w:val="clear" w:color="auto" w:fill="auto"/>
          </w:tcPr>
          <w:p w:rsidR="00CE0ECF" w:rsidRPr="00851141" w:rsidRDefault="00CE0ECF" w:rsidP="00A07B93">
            <w:pPr>
              <w:rPr>
                <w:rFonts w:ascii="Tahoma" w:hAnsi="Tahoma" w:cs="Tahoma"/>
                <w:lang w:val="fr-FR"/>
              </w:rPr>
            </w:pPr>
            <w:proofErr w:type="spellStart"/>
            <w:r w:rsidRPr="00851141">
              <w:rPr>
                <w:rFonts w:ascii="Tahoma" w:hAnsi="Tahoma" w:cs="Tahoma"/>
                <w:lang w:val="fr-FR"/>
              </w:rPr>
              <w:lastRenderedPageBreak/>
              <w:t>Sánchez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</w:t>
            </w:r>
            <w:proofErr w:type="spellStart"/>
            <w:r w:rsidRPr="00851141">
              <w:rPr>
                <w:rFonts w:ascii="Tahoma" w:hAnsi="Tahoma" w:cs="Tahoma"/>
                <w:lang w:val="fr-FR"/>
              </w:rPr>
              <w:t>Lujan</w:t>
            </w:r>
            <w:proofErr w:type="spellEnd"/>
            <w:r w:rsidRPr="00851141">
              <w:rPr>
                <w:rFonts w:ascii="Tahoma" w:hAnsi="Tahoma" w:cs="Tahoma"/>
                <w:lang w:val="fr-FR"/>
              </w:rPr>
              <w:t xml:space="preserve"> Sergio</w:t>
            </w:r>
          </w:p>
        </w:tc>
        <w:tc>
          <w:tcPr>
            <w:tcW w:w="510" w:type="pct"/>
            <w:shd w:val="clear" w:color="auto" w:fill="auto"/>
          </w:tcPr>
          <w:p w:rsidR="00CE0ECF" w:rsidRPr="00851141" w:rsidRDefault="00CE0ECF" w:rsidP="00807E7D">
            <w:pPr>
              <w:jc w:val="center"/>
              <w:rPr>
                <w:rFonts w:ascii="Tahoma" w:hAnsi="Tahoma" w:cs="Tahoma"/>
                <w:lang w:val="fr-FR"/>
              </w:rPr>
            </w:pPr>
            <w:r w:rsidRPr="00851141">
              <w:rPr>
                <w:rFonts w:ascii="Tahoma" w:hAnsi="Tahoma" w:cs="Tahoma"/>
                <w:lang w:val="fr-FR"/>
              </w:rPr>
              <w:t>(2018)</w:t>
            </w:r>
          </w:p>
        </w:tc>
        <w:tc>
          <w:tcPr>
            <w:tcW w:w="1388" w:type="pct"/>
            <w:shd w:val="clear" w:color="auto" w:fill="auto"/>
          </w:tcPr>
          <w:p w:rsidR="00CE0ECF" w:rsidRPr="00851141" w:rsidRDefault="00CE0ECF" w:rsidP="00A07B93">
            <w:pPr>
              <w:rPr>
                <w:rFonts w:ascii="Tahoma" w:hAnsi="Tahoma" w:cs="Tahoma"/>
                <w:i/>
              </w:rPr>
            </w:pPr>
            <w:r w:rsidRPr="00851141">
              <w:rPr>
                <w:rFonts w:ascii="Tahoma" w:hAnsi="Tahoma" w:cs="Tahoma"/>
                <w:i/>
              </w:rPr>
              <w:t>Tarifa Arancelaria 2018</w:t>
            </w:r>
          </w:p>
        </w:tc>
        <w:tc>
          <w:tcPr>
            <w:tcW w:w="756" w:type="pct"/>
            <w:shd w:val="clear" w:color="auto" w:fill="auto"/>
          </w:tcPr>
          <w:p w:rsidR="00CE0ECF" w:rsidRPr="00851141" w:rsidRDefault="00CE0ECF" w:rsidP="00A07B93">
            <w:pPr>
              <w:rPr>
                <w:rFonts w:ascii="Tahoma" w:hAnsi="Tahoma" w:cs="Tahoma"/>
              </w:rPr>
            </w:pPr>
          </w:p>
        </w:tc>
        <w:tc>
          <w:tcPr>
            <w:tcW w:w="619" w:type="pct"/>
            <w:shd w:val="clear" w:color="auto" w:fill="auto"/>
          </w:tcPr>
          <w:p w:rsidR="00CE0ECF" w:rsidRPr="00851141" w:rsidRDefault="00CE0ECF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México</w:t>
            </w:r>
          </w:p>
        </w:tc>
        <w:tc>
          <w:tcPr>
            <w:tcW w:w="892" w:type="pct"/>
            <w:shd w:val="clear" w:color="auto" w:fill="auto"/>
          </w:tcPr>
          <w:p w:rsidR="00CE0ECF" w:rsidRPr="00851141" w:rsidRDefault="00CE0ECF" w:rsidP="00A07B93">
            <w:pPr>
              <w:rPr>
                <w:rFonts w:ascii="Tahoma" w:hAnsi="Tahoma" w:cs="Tahoma"/>
              </w:rPr>
            </w:pPr>
            <w:r w:rsidRPr="00851141">
              <w:rPr>
                <w:rFonts w:ascii="Tahoma" w:hAnsi="Tahoma" w:cs="Tahoma"/>
              </w:rPr>
              <w:t>ITL Editores</w:t>
            </w:r>
          </w:p>
        </w:tc>
      </w:tr>
    </w:tbl>
    <w:p w:rsidR="00A07B93" w:rsidRPr="00851141" w:rsidRDefault="00A07B93" w:rsidP="001B10C1">
      <w:pPr>
        <w:jc w:val="center"/>
        <w:rPr>
          <w:rFonts w:ascii="Tahoma" w:hAnsi="Tahoma" w:cs="Tahoma"/>
        </w:rPr>
      </w:pPr>
    </w:p>
    <w:sectPr w:rsidR="00A07B93" w:rsidRPr="00851141" w:rsidSect="00A07B93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53" w:rsidRDefault="00633753">
      <w:r>
        <w:separator/>
      </w:r>
    </w:p>
  </w:endnote>
  <w:endnote w:type="continuationSeparator" w:id="0">
    <w:p w:rsidR="00633753" w:rsidRDefault="0063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ED" w:rsidRDefault="008C48ED"/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0"/>
      <w:gridCol w:w="178"/>
      <w:gridCol w:w="5234"/>
    </w:tblGrid>
    <w:tr w:rsidR="008C48ED" w:rsidRPr="006F5708">
      <w:tc>
        <w:tcPr>
          <w:tcW w:w="2324" w:type="pct"/>
          <w:tcBorders>
            <w:top w:val="single" w:sz="4" w:space="0" w:color="auto"/>
          </w:tcBorders>
          <w:vAlign w:val="center"/>
        </w:tcPr>
        <w:p w:rsidR="008C48ED" w:rsidRPr="00A60A1E" w:rsidRDefault="008C48ED" w:rsidP="00A07B93">
          <w:pPr>
            <w:rPr>
              <w:rFonts w:ascii="Arial" w:hAnsi="Arial" w:cs="Arial"/>
              <w:b/>
              <w:sz w:val="4"/>
              <w:szCs w:val="4"/>
            </w:rPr>
          </w:pPr>
        </w:p>
        <w:p w:rsidR="008C48ED" w:rsidRPr="006F5708" w:rsidRDefault="008C48ED" w:rsidP="009D607B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ELABORÓ: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COMITÉ </w:t>
          </w:r>
          <w:r>
            <w:rPr>
              <w:rFonts w:ascii="Arial" w:hAnsi="Arial" w:cs="Arial"/>
              <w:sz w:val="16"/>
              <w:szCs w:val="16"/>
            </w:rPr>
            <w:t xml:space="preserve">NACIONAL </w:t>
          </w:r>
          <w:r w:rsidRPr="006F5708">
            <w:rPr>
              <w:rFonts w:ascii="Arial" w:hAnsi="Arial" w:cs="Arial"/>
              <w:sz w:val="16"/>
              <w:szCs w:val="16"/>
            </w:rPr>
            <w:t xml:space="preserve">DE </w:t>
          </w:r>
          <w:r>
            <w:rPr>
              <w:rFonts w:ascii="Arial" w:hAnsi="Arial" w:cs="Arial"/>
              <w:sz w:val="16"/>
              <w:szCs w:val="16"/>
            </w:rPr>
            <w:t xml:space="preserve">DIRECTORES DE </w:t>
          </w:r>
          <w:r w:rsidRPr="006F5708">
            <w:rPr>
              <w:rFonts w:ascii="Arial" w:hAnsi="Arial" w:cs="Arial"/>
              <w:sz w:val="16"/>
              <w:szCs w:val="16"/>
            </w:rPr>
            <w:t xml:space="preserve">LA CARRERA DE </w:t>
          </w:r>
          <w:r>
            <w:rPr>
              <w:rFonts w:ascii="Arial" w:hAnsi="Arial" w:cs="Arial"/>
              <w:sz w:val="16"/>
              <w:szCs w:val="16"/>
            </w:rPr>
            <w:t>OPERACIONES COMERCIALES INTERNACIONALES</w:t>
          </w:r>
        </w:p>
      </w:tc>
      <w:tc>
        <w:tcPr>
          <w:tcW w:w="88" w:type="pct"/>
          <w:vAlign w:val="center"/>
        </w:tcPr>
        <w:p w:rsidR="008C48ED" w:rsidRPr="006F5708" w:rsidRDefault="008C48ED" w:rsidP="00A07B93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tcBorders>
            <w:top w:val="single" w:sz="4" w:space="0" w:color="auto"/>
          </w:tcBorders>
          <w:vAlign w:val="center"/>
        </w:tcPr>
        <w:p w:rsidR="008C48ED" w:rsidRPr="00A60A1E" w:rsidRDefault="008C48ED" w:rsidP="00A07B93">
          <w:pPr>
            <w:rPr>
              <w:rFonts w:ascii="Arial" w:hAnsi="Arial" w:cs="Arial"/>
              <w:b/>
              <w:sz w:val="4"/>
              <w:szCs w:val="4"/>
            </w:rPr>
          </w:pPr>
        </w:p>
        <w:p w:rsidR="008C48ED" w:rsidRPr="006F5708" w:rsidRDefault="008C48ED" w:rsidP="00A07B9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  <w:tr w:rsidR="008C48ED" w:rsidRPr="006F5708">
      <w:trPr>
        <w:trHeight w:val="280"/>
      </w:trPr>
      <w:tc>
        <w:tcPr>
          <w:tcW w:w="2324" w:type="pct"/>
          <w:vAlign w:val="center"/>
        </w:tcPr>
        <w:p w:rsidR="008C48ED" w:rsidRDefault="008C48ED" w:rsidP="00A07B93">
          <w:pPr>
            <w:rPr>
              <w:rFonts w:ascii="Arial" w:hAnsi="Arial" w:cs="Arial"/>
              <w:b/>
              <w:sz w:val="16"/>
              <w:szCs w:val="16"/>
            </w:rPr>
          </w:pPr>
        </w:p>
        <w:p w:rsidR="008C48ED" w:rsidRPr="006F5708" w:rsidRDefault="008C48ED" w:rsidP="00A07B9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      C. G. U. T.</w:t>
          </w:r>
        </w:p>
      </w:tc>
      <w:tc>
        <w:tcPr>
          <w:tcW w:w="88" w:type="pct"/>
          <w:vAlign w:val="center"/>
        </w:tcPr>
        <w:p w:rsidR="008C48ED" w:rsidRPr="006F5708" w:rsidRDefault="008C48ED" w:rsidP="00A07B93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vAlign w:val="center"/>
        </w:tcPr>
        <w:p w:rsidR="008C48ED" w:rsidRDefault="008C48ED" w:rsidP="00A07B93">
          <w:pPr>
            <w:rPr>
              <w:rFonts w:ascii="Arial" w:hAnsi="Arial" w:cs="Arial"/>
              <w:b/>
              <w:sz w:val="16"/>
              <w:szCs w:val="16"/>
            </w:rPr>
          </w:pPr>
        </w:p>
        <w:p w:rsidR="008C48ED" w:rsidRPr="006F5708" w:rsidRDefault="008C48ED" w:rsidP="00A07B9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  <w:r w:rsidR="00851141">
            <w:rPr>
              <w:rFonts w:ascii="Arial" w:hAnsi="Arial" w:cs="Arial"/>
              <w:sz w:val="16"/>
              <w:szCs w:val="16"/>
            </w:rPr>
            <w:t xml:space="preserve"> SEPTIEMBRE 2018</w:t>
          </w:r>
        </w:p>
      </w:tc>
    </w:tr>
  </w:tbl>
  <w:p w:rsidR="008C48ED" w:rsidRDefault="008C48ED" w:rsidP="00A07B93">
    <w:pPr>
      <w:jc w:val="right"/>
      <w:rPr>
        <w:rFonts w:ascii="Arial" w:hAnsi="Arial" w:cs="Arial"/>
        <w:b/>
        <w:sz w:val="16"/>
        <w:szCs w:val="16"/>
      </w:rPr>
    </w:pPr>
  </w:p>
  <w:p w:rsidR="008C48ED" w:rsidRPr="00A52506" w:rsidRDefault="00A52506" w:rsidP="00A52506">
    <w:pPr>
      <w:jc w:val="right"/>
      <w:rPr>
        <w:rFonts w:ascii="Arial" w:hAnsi="Arial" w:cs="Arial"/>
        <w:b/>
        <w:sz w:val="16"/>
        <w:szCs w:val="16"/>
        <w:lang w:val="es-MX"/>
      </w:rPr>
    </w:pPr>
    <w:r w:rsidRPr="00A52506">
      <w:rPr>
        <w:rFonts w:ascii="Arial" w:hAnsi="Arial" w:cs="Arial"/>
        <w:b/>
        <w:sz w:val="14"/>
        <w:szCs w:val="14"/>
        <w:lang w:val="en-US"/>
      </w:rPr>
      <w:t>F-CAD-SPE-28-PE-5B-10-A2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53" w:rsidRDefault="00633753">
      <w:r>
        <w:separator/>
      </w:r>
    </w:p>
  </w:footnote>
  <w:footnote w:type="continuationSeparator" w:id="0">
    <w:p w:rsidR="00633753" w:rsidRDefault="00633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876"/>
    <w:multiLevelType w:val="hybridMultilevel"/>
    <w:tmpl w:val="21E252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35039"/>
    <w:multiLevelType w:val="hybridMultilevel"/>
    <w:tmpl w:val="E4866E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192D86"/>
    <w:multiLevelType w:val="hybridMultilevel"/>
    <w:tmpl w:val="65224F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57043D"/>
    <w:multiLevelType w:val="hybridMultilevel"/>
    <w:tmpl w:val="C6DC6028"/>
    <w:lvl w:ilvl="0" w:tplc="FE48BC7E">
      <w:numFmt w:val="bullet"/>
      <w:lvlText w:val="-"/>
      <w:lvlJc w:val="left"/>
      <w:pPr>
        <w:ind w:left="720" w:hanging="360"/>
      </w:pPr>
      <w:rPr>
        <w:rFonts w:ascii="Arial" w:eastAsia="Times New Roman" w:hAnsi="Arial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6430E"/>
    <w:multiLevelType w:val="hybridMultilevel"/>
    <w:tmpl w:val="7EE0E0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51FB7"/>
    <w:multiLevelType w:val="hybridMultilevel"/>
    <w:tmpl w:val="446A0FEA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8F741C"/>
    <w:multiLevelType w:val="hybridMultilevel"/>
    <w:tmpl w:val="663C8670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423019"/>
    <w:multiLevelType w:val="hybridMultilevel"/>
    <w:tmpl w:val="DC9CE2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1">
    <w:nsid w:val="2850427B"/>
    <w:multiLevelType w:val="hybridMultilevel"/>
    <w:tmpl w:val="5930152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2D5E74"/>
    <w:multiLevelType w:val="hybridMultilevel"/>
    <w:tmpl w:val="8E88984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C77D5"/>
    <w:multiLevelType w:val="hybridMultilevel"/>
    <w:tmpl w:val="478E9572"/>
    <w:lvl w:ilvl="0" w:tplc="EC04E510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D7A96"/>
    <w:multiLevelType w:val="hybridMultilevel"/>
    <w:tmpl w:val="2A3C92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635AB"/>
    <w:multiLevelType w:val="hybridMultilevel"/>
    <w:tmpl w:val="3BFEF63C"/>
    <w:lvl w:ilvl="0" w:tplc="EA962184">
      <w:numFmt w:val="bullet"/>
      <w:lvlText w:val="-"/>
      <w:lvlJc w:val="left"/>
      <w:pPr>
        <w:ind w:left="720" w:hanging="360"/>
      </w:pPr>
      <w:rPr>
        <w:rFonts w:ascii="Arial" w:eastAsia="Times New Roman" w:hAnsi="Arial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E1F82"/>
    <w:multiLevelType w:val="hybridMultilevel"/>
    <w:tmpl w:val="0872484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E76C64"/>
    <w:multiLevelType w:val="hybridMultilevel"/>
    <w:tmpl w:val="F91C5D8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3403CC8"/>
    <w:multiLevelType w:val="multilevel"/>
    <w:tmpl w:val="73D88344"/>
    <w:numStyleLink w:val="Estilo1"/>
  </w:abstractNum>
  <w:abstractNum w:abstractNumId="19">
    <w:nsid w:val="565659E4"/>
    <w:multiLevelType w:val="hybridMultilevel"/>
    <w:tmpl w:val="98683D1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058BD"/>
    <w:multiLevelType w:val="hybridMultilevel"/>
    <w:tmpl w:val="0818C9CC"/>
    <w:lvl w:ilvl="0" w:tplc="C45A23B4">
      <w:numFmt w:val="bullet"/>
      <w:lvlText w:val="-"/>
      <w:lvlJc w:val="left"/>
      <w:pPr>
        <w:ind w:left="720" w:hanging="360"/>
      </w:pPr>
      <w:rPr>
        <w:rFonts w:ascii="Arial" w:eastAsia="Times New Roman" w:hAnsi="Arial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3208F"/>
    <w:multiLevelType w:val="hybridMultilevel"/>
    <w:tmpl w:val="F176E98C"/>
    <w:lvl w:ilvl="0" w:tplc="5C5A4A1E">
      <w:numFmt w:val="bullet"/>
      <w:lvlText w:val="-"/>
      <w:lvlJc w:val="left"/>
      <w:pPr>
        <w:ind w:left="720" w:hanging="360"/>
      </w:pPr>
      <w:rPr>
        <w:rFonts w:ascii="Arial" w:eastAsia="Times New Roman" w:hAnsi="Arial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C2FE5"/>
    <w:multiLevelType w:val="hybridMultilevel"/>
    <w:tmpl w:val="B69CEFAA"/>
    <w:lvl w:ilvl="0" w:tplc="A40A9F96">
      <w:numFmt w:val="bullet"/>
      <w:lvlText w:val="-"/>
      <w:lvlJc w:val="left"/>
      <w:pPr>
        <w:ind w:left="720" w:hanging="360"/>
      </w:pPr>
      <w:rPr>
        <w:rFonts w:ascii="Arial" w:eastAsia="Times New Roman" w:hAnsi="Arial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8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22"/>
  </w:num>
  <w:num w:numId="13">
    <w:abstractNumId w:val="3"/>
  </w:num>
  <w:num w:numId="14">
    <w:abstractNumId w:val="5"/>
  </w:num>
  <w:num w:numId="15">
    <w:abstractNumId w:val="9"/>
  </w:num>
  <w:num w:numId="16">
    <w:abstractNumId w:val="11"/>
  </w:num>
  <w:num w:numId="17">
    <w:abstractNumId w:val="16"/>
  </w:num>
  <w:num w:numId="18">
    <w:abstractNumId w:val="8"/>
  </w:num>
  <w:num w:numId="19">
    <w:abstractNumId w:val="6"/>
  </w:num>
  <w:num w:numId="20">
    <w:abstractNumId w:val="1"/>
  </w:num>
  <w:num w:numId="21">
    <w:abstractNumId w:val="0"/>
  </w:num>
  <w:num w:numId="22">
    <w:abstractNumId w:val="10"/>
  </w:num>
  <w:num w:numId="23">
    <w:abstractNumId w:val="17"/>
  </w:num>
  <w:num w:numId="24">
    <w:abstractNumId w:val="1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049FA"/>
    <w:rsid w:val="00016F45"/>
    <w:rsid w:val="0005687D"/>
    <w:rsid w:val="000F7A22"/>
    <w:rsid w:val="00126BF2"/>
    <w:rsid w:val="001271CF"/>
    <w:rsid w:val="00154991"/>
    <w:rsid w:val="001910A8"/>
    <w:rsid w:val="001B10C1"/>
    <w:rsid w:val="001C5155"/>
    <w:rsid w:val="00206B51"/>
    <w:rsid w:val="002254D5"/>
    <w:rsid w:val="002F5494"/>
    <w:rsid w:val="003612BE"/>
    <w:rsid w:val="003F78F0"/>
    <w:rsid w:val="00405C8F"/>
    <w:rsid w:val="004214CD"/>
    <w:rsid w:val="00442EB7"/>
    <w:rsid w:val="004C455B"/>
    <w:rsid w:val="00633753"/>
    <w:rsid w:val="006638FB"/>
    <w:rsid w:val="00683075"/>
    <w:rsid w:val="006A1E59"/>
    <w:rsid w:val="00711B00"/>
    <w:rsid w:val="007553E9"/>
    <w:rsid w:val="00770382"/>
    <w:rsid w:val="00803FEF"/>
    <w:rsid w:val="00807E7D"/>
    <w:rsid w:val="0083033C"/>
    <w:rsid w:val="00851141"/>
    <w:rsid w:val="008C48ED"/>
    <w:rsid w:val="008D5810"/>
    <w:rsid w:val="008E4A51"/>
    <w:rsid w:val="008E72BE"/>
    <w:rsid w:val="0091543B"/>
    <w:rsid w:val="009D607B"/>
    <w:rsid w:val="00A07B93"/>
    <w:rsid w:val="00A52506"/>
    <w:rsid w:val="00B13140"/>
    <w:rsid w:val="00CE0ECF"/>
    <w:rsid w:val="00D25545"/>
    <w:rsid w:val="00D53CF8"/>
    <w:rsid w:val="00DC658F"/>
    <w:rsid w:val="00E2080C"/>
    <w:rsid w:val="00E25E9D"/>
    <w:rsid w:val="00E7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6A1E59"/>
    <w:pPr>
      <w:keepNext/>
      <w:numPr>
        <w:numId w:val="5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A1E5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A1E5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A1E5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  <w:lang w:val="es-ES" w:eastAsia="es-ES"/>
    </w:rPr>
  </w:style>
  <w:style w:type="character" w:styleId="Hipervnculo">
    <w:name w:val="Hyperlink"/>
    <w:basedOn w:val="Fuentedeprrafopredeter"/>
    <w:rsid w:val="00C06DF2"/>
    <w:rPr>
      <w:color w:val="0000FF"/>
      <w:u w:val="single"/>
    </w:rPr>
  </w:style>
  <w:style w:type="paragraph" w:styleId="Lista">
    <w:name w:val="List"/>
    <w:basedOn w:val="Normal"/>
    <w:semiHidden/>
    <w:rsid w:val="008D5810"/>
    <w:pPr>
      <w:ind w:left="283" w:hanging="283"/>
      <w:jc w:val="both"/>
    </w:pPr>
    <w:rPr>
      <w:rFonts w:ascii="Arial" w:hAnsi="Arial"/>
      <w:lang w:val="es-MX"/>
    </w:rPr>
  </w:style>
  <w:style w:type="paragraph" w:styleId="Prrafodelista">
    <w:name w:val="List Paragraph"/>
    <w:basedOn w:val="Normal"/>
    <w:uiPriority w:val="34"/>
    <w:qFormat/>
    <w:rsid w:val="006638FB"/>
    <w:pPr>
      <w:ind w:left="720"/>
      <w:contextualSpacing/>
    </w:pPr>
  </w:style>
  <w:style w:type="paragraph" w:styleId="Sinespaciado">
    <w:name w:val="No Spacing"/>
    <w:uiPriority w:val="1"/>
    <w:qFormat/>
    <w:rsid w:val="004214CD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6A1E59"/>
    <w:pPr>
      <w:keepNext/>
      <w:numPr>
        <w:numId w:val="5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A1E5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A1E5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A1E5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  <w:lang w:val="es-ES" w:eastAsia="es-ES"/>
    </w:rPr>
  </w:style>
  <w:style w:type="character" w:styleId="Hipervnculo">
    <w:name w:val="Hyperlink"/>
    <w:basedOn w:val="Fuentedeprrafopredeter"/>
    <w:rsid w:val="00C06DF2"/>
    <w:rPr>
      <w:color w:val="0000FF"/>
      <w:u w:val="single"/>
    </w:rPr>
  </w:style>
  <w:style w:type="paragraph" w:styleId="Lista">
    <w:name w:val="List"/>
    <w:basedOn w:val="Normal"/>
    <w:semiHidden/>
    <w:rsid w:val="008D5810"/>
    <w:pPr>
      <w:ind w:left="283" w:hanging="283"/>
      <w:jc w:val="both"/>
    </w:pPr>
    <w:rPr>
      <w:rFonts w:ascii="Arial" w:hAnsi="Arial"/>
      <w:lang w:val="es-MX"/>
    </w:rPr>
  </w:style>
  <w:style w:type="paragraph" w:styleId="Prrafodelista">
    <w:name w:val="List Paragraph"/>
    <w:basedOn w:val="Normal"/>
    <w:uiPriority w:val="34"/>
    <w:qFormat/>
    <w:rsid w:val="006638FB"/>
    <w:pPr>
      <w:ind w:left="720"/>
      <w:contextualSpacing/>
    </w:pPr>
  </w:style>
  <w:style w:type="paragraph" w:styleId="Sinespaciado">
    <w:name w:val="No Spacing"/>
    <w:uiPriority w:val="1"/>
    <w:qFormat/>
    <w:rsid w:val="004214CD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1568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2</cp:revision>
  <cp:lastPrinted>2010-11-16T19:35:00Z</cp:lastPrinted>
  <dcterms:created xsi:type="dcterms:W3CDTF">2018-11-27T17:25:00Z</dcterms:created>
  <dcterms:modified xsi:type="dcterms:W3CDTF">2018-11-27T17:25:00Z</dcterms:modified>
</cp:coreProperties>
</file>